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DD7A4D" w14:textId="77777777" w:rsidR="00C07B28" w:rsidRDefault="00C07B28" w:rsidP="00C07B28">
      <w:pPr>
        <w:keepNext/>
        <w:tabs>
          <w:tab w:val="left" w:pos="720"/>
        </w:tabs>
        <w:spacing w:after="0" w:line="240" w:lineRule="auto"/>
        <w:ind w:left="43" w:right="900" w:firstLine="0"/>
        <w:jc w:val="center"/>
        <w:outlineLvl w:val="0"/>
        <w:rPr>
          <w:b/>
          <w:bCs/>
          <w:sz w:val="24"/>
          <w:lang w:val="x-none" w:eastAsia="he-IL"/>
        </w:rPr>
      </w:pPr>
      <w:r>
        <w:rPr>
          <w:rFonts w:hint="cs"/>
          <w:b/>
          <w:bCs/>
          <w:sz w:val="24"/>
          <w:rtl/>
          <w:lang w:val="x-none" w:eastAsia="he-IL"/>
        </w:rPr>
        <w:t xml:space="preserve">               מדינת ישראל</w:t>
      </w:r>
    </w:p>
    <w:p w14:paraId="64A9C372" w14:textId="77777777" w:rsidR="00C07B28" w:rsidRDefault="00C07B28" w:rsidP="00C07B28">
      <w:pPr>
        <w:jc w:val="center"/>
      </w:pPr>
      <w:r>
        <w:rPr>
          <w:rFonts w:ascii="Calibri" w:eastAsia="Calibri" w:hAnsi="Calibri" w:cs="Arial"/>
          <w:noProof/>
          <w:sz w:val="22"/>
          <w:szCs w:val="22"/>
        </w:rPr>
        <w:drawing>
          <wp:inline distT="0" distB="0" distL="0" distR="0" wp14:anchorId="2F6D14D4" wp14:editId="06C4CFAD">
            <wp:extent cx="1628775" cy="685800"/>
            <wp:effectExtent l="0" t="0" r="9525" b="0"/>
            <wp:docPr id="1" name="תמונה 1" descr="תיאור: 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תיאור: 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BBE6C5" w14:textId="77777777" w:rsidR="00BD26BF" w:rsidRPr="00BD26BF" w:rsidRDefault="00BD26BF" w:rsidP="00973BCF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BD26BF">
        <w:rPr>
          <w:rFonts w:ascii="Calibri" w:eastAsia="Calibri" w:hAnsi="Calibri"/>
          <w:b/>
          <w:bCs/>
          <w:sz w:val="24"/>
          <w:u w:val="single"/>
          <w:rtl/>
        </w:rPr>
        <w:t>מכרז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 xml:space="preserve"> פומבי</w:t>
      </w:r>
      <w:r w:rsidRPr="00BD26BF">
        <w:rPr>
          <w:rFonts w:ascii="Calibri" w:eastAsia="Calibri" w:hAnsi="Calibri"/>
          <w:b/>
          <w:bCs/>
          <w:sz w:val="24"/>
          <w:u w:val="single"/>
          <w:rtl/>
        </w:rPr>
        <w:t xml:space="preserve"> מספ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 xml:space="preserve">ר </w:t>
      </w:r>
      <w:r w:rsidR="00020E86">
        <w:rPr>
          <w:rFonts w:ascii="Calibri" w:eastAsia="Calibri" w:hAnsi="Calibri" w:hint="cs"/>
          <w:b/>
          <w:bCs/>
          <w:sz w:val="24"/>
          <w:u w:val="single"/>
          <w:rtl/>
        </w:rPr>
        <w:t>1</w:t>
      </w:r>
      <w:r w:rsidR="00973BCF">
        <w:rPr>
          <w:rFonts w:ascii="Calibri" w:eastAsia="Calibri" w:hAnsi="Calibri" w:hint="cs"/>
          <w:b/>
          <w:bCs/>
          <w:sz w:val="24"/>
          <w:u w:val="single"/>
          <w:rtl/>
        </w:rPr>
        <w:t>8</w:t>
      </w:r>
      <w:r w:rsidRPr="00BD26BF">
        <w:rPr>
          <w:rFonts w:ascii="Calibri" w:eastAsia="Calibri" w:hAnsi="Calibri" w:hint="cs"/>
          <w:b/>
          <w:bCs/>
          <w:sz w:val="24"/>
          <w:u w:val="single"/>
          <w:rtl/>
        </w:rPr>
        <w:t>/1</w:t>
      </w:r>
      <w:r w:rsidR="00973BCF">
        <w:rPr>
          <w:rFonts w:ascii="Calibri" w:eastAsia="Calibri" w:hAnsi="Calibri" w:hint="cs"/>
          <w:b/>
          <w:bCs/>
          <w:sz w:val="24"/>
          <w:u w:val="single"/>
          <w:rtl/>
        </w:rPr>
        <w:t>9</w:t>
      </w:r>
    </w:p>
    <w:p w14:paraId="46910528" w14:textId="77777777" w:rsidR="00973BCF" w:rsidRPr="00EE5ACD" w:rsidRDefault="00973BCF" w:rsidP="00973BCF">
      <w:pPr>
        <w:ind w:right="709"/>
        <w:jc w:val="center"/>
        <w:rPr>
          <w:rFonts w:ascii="David" w:hAnsi="David"/>
          <w:b/>
          <w:bCs/>
          <w:sz w:val="26"/>
          <w:szCs w:val="36"/>
          <w:u w:val="single"/>
          <w:rtl/>
        </w:rPr>
      </w:pPr>
      <w:r w:rsidRPr="00973BCF">
        <w:rPr>
          <w:rFonts w:ascii="Calibri" w:eastAsia="Calibri" w:hAnsi="Calibri" w:hint="cs"/>
          <w:b/>
          <w:bCs/>
          <w:sz w:val="24"/>
          <w:u w:val="single"/>
          <w:rtl/>
        </w:rPr>
        <w:t>ל</w:t>
      </w:r>
      <w:r w:rsidRPr="00973BCF">
        <w:rPr>
          <w:rFonts w:ascii="Calibri" w:eastAsia="Calibri" w:hAnsi="Calibri" w:hint="eastAsia"/>
          <w:b/>
          <w:bCs/>
          <w:sz w:val="24"/>
          <w:u w:val="single"/>
          <w:rtl/>
        </w:rPr>
        <w:t>מתן</w:t>
      </w:r>
      <w:r w:rsidRPr="00973BCF">
        <w:rPr>
          <w:rFonts w:ascii="Calibri" w:eastAsia="Calibri" w:hAnsi="Calibri"/>
          <w:b/>
          <w:bCs/>
          <w:sz w:val="24"/>
          <w:u w:val="single"/>
          <w:rtl/>
        </w:rPr>
        <w:t xml:space="preserve"> שירותי יעוץ</w:t>
      </w:r>
      <w:r w:rsidRPr="00973BCF">
        <w:rPr>
          <w:rFonts w:ascii="Calibri" w:eastAsia="Calibri" w:hAnsi="Calibri" w:hint="cs"/>
          <w:b/>
          <w:bCs/>
          <w:sz w:val="24"/>
          <w:u w:val="single"/>
          <w:rtl/>
        </w:rPr>
        <w:t xml:space="preserve"> ובקרה כלכלית, הנדסית ותפעולית בפרויקטים בתחום התעופה</w:t>
      </w:r>
    </w:p>
    <w:p w14:paraId="447FB775" w14:textId="77777777" w:rsidR="00BD26BF" w:rsidRPr="00020E86" w:rsidRDefault="00BD26BF" w:rsidP="00020E86">
      <w:pPr>
        <w:tabs>
          <w:tab w:val="left" w:pos="720"/>
        </w:tabs>
        <w:spacing w:after="200"/>
        <w:ind w:left="360" w:right="-284" w:firstLine="0"/>
        <w:contextualSpacing/>
        <w:rPr>
          <w:rFonts w:ascii="Calibri" w:eastAsia="Calibri" w:hAnsi="Calibri"/>
          <w:b/>
          <w:bCs/>
          <w:sz w:val="24"/>
          <w:u w:val="single"/>
          <w:rtl/>
        </w:rPr>
      </w:pPr>
    </w:p>
    <w:p w14:paraId="72ADDADE" w14:textId="77777777" w:rsidR="00C07B28" w:rsidRDefault="00C07B28" w:rsidP="00C07B28">
      <w:pPr>
        <w:tabs>
          <w:tab w:val="left" w:pos="720"/>
        </w:tabs>
        <w:spacing w:after="200" w:line="240" w:lineRule="auto"/>
        <w:ind w:left="360" w:right="-284" w:firstLine="0"/>
        <w:contextualSpacing/>
        <w:jc w:val="left"/>
        <w:rPr>
          <w:rFonts w:ascii="Calibri" w:eastAsia="Calibri" w:hAnsi="Calibri"/>
          <w:sz w:val="24"/>
          <w:rtl/>
        </w:rPr>
      </w:pPr>
    </w:p>
    <w:p w14:paraId="12B26EE9" w14:textId="416D285B" w:rsidR="00C07B28" w:rsidRDefault="00973BCF" w:rsidP="00973BCF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  <w:r w:rsidR="00BD26BF" w:rsidRPr="00BD26BF">
        <w:rPr>
          <w:rFonts w:ascii="Calibri" w:eastAsia="Calibri" w:hAnsi="Calibri" w:hint="cs"/>
          <w:sz w:val="24"/>
          <w:rtl/>
        </w:rPr>
        <w:t xml:space="preserve"> (להלן: </w:t>
      </w:r>
      <w:r w:rsidR="00BD26BF" w:rsidRPr="00BD26BF">
        <w:rPr>
          <w:rFonts w:ascii="Calibri" w:eastAsia="Calibri" w:hAnsi="Calibri" w:hint="cs"/>
          <w:b/>
          <w:bCs/>
          <w:sz w:val="24"/>
          <w:rtl/>
        </w:rPr>
        <w:t>"המשרד"</w:t>
      </w:r>
      <w:r w:rsidR="00BD26BF" w:rsidRPr="00BD26BF">
        <w:rPr>
          <w:rFonts w:ascii="Calibri" w:eastAsia="Calibri" w:hAnsi="Calibri" w:hint="cs"/>
          <w:sz w:val="24"/>
          <w:rtl/>
        </w:rPr>
        <w:t xml:space="preserve">) מזמין בזה </w:t>
      </w:r>
      <w:r w:rsidR="0080246E">
        <w:rPr>
          <w:rFonts w:ascii="Calibri" w:eastAsia="Calibri" w:hAnsi="Calibri" w:hint="cs"/>
          <w:sz w:val="24"/>
          <w:rtl/>
        </w:rPr>
        <w:t xml:space="preserve">מציעים פוטנציאלים להציע </w:t>
      </w:r>
      <w:r w:rsidR="00BD26BF" w:rsidRPr="00BD26BF">
        <w:rPr>
          <w:rFonts w:ascii="Calibri" w:eastAsia="Calibri" w:hAnsi="Calibri" w:hint="cs"/>
          <w:sz w:val="24"/>
          <w:rtl/>
        </w:rPr>
        <w:t xml:space="preserve">הצעות </w:t>
      </w:r>
      <w:r>
        <w:rPr>
          <w:rFonts w:ascii="Calibri" w:eastAsia="Calibri" w:hAnsi="Calibri" w:hint="cs"/>
          <w:sz w:val="24"/>
          <w:rtl/>
        </w:rPr>
        <w:t>למתן שירותי יעוץ ובקרה כלכלית, הנדסית ותפעולית בפרויקטים בתחום התעופה.</w:t>
      </w:r>
    </w:p>
    <w:p w14:paraId="6255A8A6" w14:textId="77777777" w:rsidR="00B155E4" w:rsidRPr="00B155E4" w:rsidRDefault="00B155E4" w:rsidP="00B155E4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 w:rsidRPr="00B155E4">
        <w:rPr>
          <w:rFonts w:hint="eastAsia"/>
          <w:noProof/>
          <w:sz w:val="24"/>
          <w:rtl/>
          <w:lang w:eastAsia="he-IL"/>
        </w:rPr>
        <w:t>מסמכי</w:t>
      </w:r>
      <w:r w:rsidRPr="00B155E4">
        <w:rPr>
          <w:noProof/>
          <w:sz w:val="24"/>
          <w:rtl/>
          <w:lang w:eastAsia="he-IL"/>
        </w:rPr>
        <w:t xml:space="preserve"> המכרז המלאים מופיעים באתר ה</w:t>
      </w:r>
      <w:r w:rsidRPr="00B155E4">
        <w:rPr>
          <w:rFonts w:hint="eastAsia"/>
          <w:noProof/>
          <w:sz w:val="24"/>
          <w:rtl/>
          <w:lang w:eastAsia="he-IL"/>
        </w:rPr>
        <w:t>אינטרנט</w:t>
      </w:r>
      <w:r w:rsidRPr="00B155E4">
        <w:rPr>
          <w:noProof/>
          <w:sz w:val="24"/>
          <w:rtl/>
          <w:lang w:eastAsia="he-IL"/>
        </w:rPr>
        <w:t xml:space="preserve"> הבא</w:t>
      </w:r>
      <w:r w:rsidRPr="00B155E4">
        <w:rPr>
          <w:rFonts w:ascii="David" w:hAnsi="David"/>
          <w:sz w:val="26"/>
          <w:szCs w:val="26"/>
          <w:rtl/>
        </w:rPr>
        <w:t>:</w:t>
      </w:r>
      <w:r w:rsidRPr="00B155E4">
        <w:rPr>
          <w:rFonts w:ascii="David" w:hAnsi="David"/>
          <w:sz w:val="26"/>
          <w:szCs w:val="26"/>
        </w:rPr>
        <w:t xml:space="preserve"> </w:t>
      </w:r>
      <w:hyperlink r:id="rId7" w:history="1">
        <w:r w:rsidRPr="00B155E4">
          <w:rPr>
            <w:rStyle w:val="Hyperlink"/>
            <w:rFonts w:ascii="David" w:hAnsi="David"/>
            <w:sz w:val="26"/>
            <w:szCs w:val="26"/>
          </w:rPr>
          <w:t>www.mr.gov.il</w:t>
        </w:r>
      </w:hyperlink>
    </w:p>
    <w:p w14:paraId="0B33D780" w14:textId="65185ADA" w:rsidR="00C07B28" w:rsidRPr="00B155E4" w:rsidRDefault="00B155E4" w:rsidP="003B018C">
      <w:pPr>
        <w:tabs>
          <w:tab w:val="left" w:pos="720"/>
        </w:tabs>
        <w:spacing w:after="0" w:line="240" w:lineRule="auto"/>
        <w:ind w:left="360" w:right="-284" w:firstLine="0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>(</w:t>
      </w:r>
      <w:r w:rsidRPr="00B155E4">
        <w:rPr>
          <w:noProof/>
          <w:sz w:val="24"/>
          <w:rtl/>
          <w:lang w:eastAsia="he-IL"/>
        </w:rPr>
        <w:t>אתר מינהל הרכש הממשלתי), וניתן לעיין בהם דרך אתרהאינטרנט הנ"ל ללא תשלום.</w:t>
      </w:r>
      <w:r w:rsidR="003B018C">
        <w:rPr>
          <w:rFonts w:hint="cs"/>
          <w:noProof/>
          <w:sz w:val="24"/>
          <w:rtl/>
          <w:lang w:eastAsia="he-IL"/>
        </w:rPr>
        <w:t xml:space="preserve"> </w:t>
      </w:r>
      <w:r w:rsidR="003B018C" w:rsidRPr="003B018C">
        <w:rPr>
          <w:rFonts w:hint="cs"/>
          <w:noProof/>
          <w:sz w:val="24"/>
          <w:rtl/>
          <w:lang w:eastAsia="he-IL"/>
        </w:rPr>
        <w:t>מסמכי המכרז מפורסמים בשפה העברית ובשפה האנגלית. הנוסח המחייב הוא הנוסח בעברית בלבד.</w:t>
      </w:r>
    </w:p>
    <w:p w14:paraId="5EDF1241" w14:textId="77777777" w:rsidR="004E3F57" w:rsidRPr="004E3F57" w:rsidRDefault="004E3F57" w:rsidP="004E3F57">
      <w:pPr>
        <w:numPr>
          <w:ilvl w:val="0"/>
          <w:numId w:val="1"/>
        </w:numPr>
        <w:tabs>
          <w:tab w:val="clear" w:pos="1134"/>
        </w:tabs>
        <w:spacing w:line="240" w:lineRule="auto"/>
        <w:rPr>
          <w:noProof/>
          <w:sz w:val="24"/>
          <w:lang w:eastAsia="he-IL"/>
        </w:rPr>
      </w:pPr>
      <w:bookmarkStart w:id="0" w:name="_Ref474736442"/>
      <w:r w:rsidRPr="004E3F57">
        <w:rPr>
          <w:rFonts w:hint="eastAsia"/>
          <w:noProof/>
          <w:sz w:val="24"/>
          <w:rtl/>
          <w:lang w:eastAsia="he-IL"/>
        </w:rPr>
        <w:t>התנאים</w:t>
      </w:r>
      <w:r w:rsidRPr="004E3F57">
        <w:rPr>
          <w:noProof/>
          <w:sz w:val="24"/>
          <w:rtl/>
          <w:lang w:eastAsia="he-IL"/>
        </w:rPr>
        <w:t xml:space="preserve"> המפור</w:t>
      </w:r>
      <w:r w:rsidRPr="004E3F57">
        <w:rPr>
          <w:rFonts w:hint="eastAsia"/>
          <w:noProof/>
          <w:sz w:val="24"/>
          <w:rtl/>
          <w:lang w:eastAsia="he-IL"/>
        </w:rPr>
        <w:t>טים</w:t>
      </w:r>
      <w:r w:rsidRPr="004E3F57">
        <w:rPr>
          <w:noProof/>
          <w:sz w:val="24"/>
          <w:rtl/>
          <w:lang w:eastAsia="he-IL"/>
        </w:rPr>
        <w:t xml:space="preserve"> להלן הינם תנאים מוקדמים המחייבים את כל המציעים.</w:t>
      </w:r>
      <w:r w:rsidRPr="004E3F57">
        <w:rPr>
          <w:rFonts w:hint="cs"/>
          <w:noProof/>
          <w:sz w:val="24"/>
          <w:rtl/>
          <w:lang w:eastAsia="he-IL"/>
        </w:rPr>
        <w:t xml:space="preserve"> </w:t>
      </w:r>
      <w:r w:rsidRPr="004E3F57">
        <w:rPr>
          <w:noProof/>
          <w:sz w:val="24"/>
          <w:rtl/>
          <w:lang w:eastAsia="he-IL"/>
        </w:rPr>
        <w:t>על כל התנאים להתקיים במציע במועד הגשת ההצעות. ויובהר, תנאי סף המתייחסים למציע צריכים להתקיים ב</w:t>
      </w:r>
      <w:r w:rsidRPr="004E3F57">
        <w:rPr>
          <w:rFonts w:hint="cs"/>
          <w:noProof/>
          <w:sz w:val="24"/>
          <w:rtl/>
          <w:lang w:eastAsia="he-IL"/>
        </w:rPr>
        <w:t>יי</w:t>
      </w:r>
      <w:r w:rsidRPr="004E3F57">
        <w:rPr>
          <w:noProof/>
          <w:sz w:val="24"/>
          <w:rtl/>
          <w:lang w:eastAsia="he-IL"/>
        </w:rPr>
        <w:t xml:space="preserve">שות המשפטית של המציע עצמו. </w:t>
      </w:r>
      <w:r w:rsidRPr="004E3F57">
        <w:rPr>
          <w:rFonts w:hint="cs"/>
          <w:noProof/>
          <w:sz w:val="24"/>
          <w:rtl/>
          <w:lang w:eastAsia="he-IL"/>
        </w:rPr>
        <w:t>אולם, בכל הקשור לניסיון המציע, ועדת המכרזים תהיה רשאית להכיר, על-פי שיקול דעתה, בניסיון שרכש בעל השליטה במציע, קודם להתאגדותו של המציע, כניסיון המתקיים במציע עצמו.</w:t>
      </w:r>
      <w:bookmarkEnd w:id="0"/>
    </w:p>
    <w:p w14:paraId="2ECC2FC4" w14:textId="77777777" w:rsidR="004E3F57" w:rsidRPr="004E3F57" w:rsidRDefault="004E3F57" w:rsidP="008B69F1">
      <w:pPr>
        <w:spacing w:line="240" w:lineRule="auto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        </w:t>
      </w:r>
      <w:r w:rsidRPr="004E3F57">
        <w:rPr>
          <w:rFonts w:hint="eastAsia"/>
          <w:noProof/>
          <w:sz w:val="24"/>
          <w:rtl/>
          <w:lang w:eastAsia="he-IL"/>
        </w:rPr>
        <w:t>לעניין</w:t>
      </w:r>
      <w:r w:rsidRPr="004E3F57">
        <w:rPr>
          <w:noProof/>
          <w:sz w:val="24"/>
          <w:rtl/>
          <w:lang w:eastAsia="he-IL"/>
        </w:rPr>
        <w:t xml:space="preserve"> </w:t>
      </w:r>
      <w:r w:rsidR="008B69F1">
        <w:rPr>
          <w:rFonts w:hint="cs"/>
          <w:noProof/>
          <w:sz w:val="24"/>
          <w:rtl/>
          <w:lang w:eastAsia="he-IL"/>
        </w:rPr>
        <w:t>תנאי הסף</w:t>
      </w:r>
      <w:r w:rsidRPr="004E3F57">
        <w:rPr>
          <w:noProof/>
          <w:sz w:val="24"/>
          <w:rtl/>
          <w:lang w:eastAsia="he-IL"/>
        </w:rPr>
        <w:t xml:space="preserve"> – ייעוץ לרבות עבודה עבור שדה תעופה ו/או עבור רגולטור הממונה על שדות תעופה, בין כיועץ חיצוני ובין כעובד שדה התעופה או הרגולטור הממונה. </w:t>
      </w:r>
    </w:p>
    <w:p w14:paraId="6A51381C" w14:textId="77777777" w:rsidR="00BD26BF" w:rsidRPr="004E3F57" w:rsidRDefault="00C07B28" w:rsidP="008B69F1">
      <w:pPr>
        <w:numPr>
          <w:ilvl w:val="0"/>
          <w:numId w:val="1"/>
        </w:num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b/>
          <w:bCs/>
          <w:sz w:val="24"/>
          <w:u w:val="single"/>
        </w:rPr>
      </w:pPr>
      <w:r w:rsidRPr="004E3F57">
        <w:rPr>
          <w:rFonts w:ascii="Calibri" w:eastAsia="Calibri" w:hAnsi="Calibri" w:hint="cs"/>
          <w:b/>
          <w:bCs/>
          <w:sz w:val="24"/>
          <w:u w:val="single"/>
          <w:rtl/>
        </w:rPr>
        <w:t>רשאי להשתתף במכרז  רק מציע שעומד בכל התנאים הבאים:</w:t>
      </w:r>
    </w:p>
    <w:p w14:paraId="48E27612" w14:textId="77777777" w:rsidR="00020E86" w:rsidRDefault="00C07B28" w:rsidP="00973BCF">
      <w:pPr>
        <w:numPr>
          <w:ilvl w:val="1"/>
          <w:numId w:val="1"/>
        </w:numPr>
        <w:tabs>
          <w:tab w:val="num" w:pos="584"/>
          <w:tab w:val="num" w:pos="624"/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 xml:space="preserve"> </w:t>
      </w:r>
      <w:r w:rsidR="00973BCF" w:rsidRPr="00973BCF">
        <w:rPr>
          <w:rFonts w:ascii="Calibri" w:eastAsia="Calibri" w:hAnsi="Calibri" w:hint="cs"/>
          <w:sz w:val="24"/>
          <w:rtl/>
        </w:rPr>
        <w:t>תאגיד רשום כדין במדינה בה הוא רשום כדין</w:t>
      </w:r>
      <w:r w:rsidR="00020E86" w:rsidRPr="00020E86">
        <w:rPr>
          <w:rFonts w:ascii="Calibri" w:eastAsia="Calibri" w:hAnsi="Calibri" w:hint="cs"/>
          <w:sz w:val="24"/>
          <w:rtl/>
        </w:rPr>
        <w:t xml:space="preserve">. </w:t>
      </w:r>
    </w:p>
    <w:p w14:paraId="32D85998" w14:textId="77777777" w:rsidR="00973BCF" w:rsidRPr="00020E86" w:rsidRDefault="00973BCF" w:rsidP="00973BCF">
      <w:pPr>
        <w:numPr>
          <w:ilvl w:val="1"/>
          <w:numId w:val="1"/>
        </w:numPr>
        <w:tabs>
          <w:tab w:val="num" w:pos="584"/>
          <w:tab w:val="num" w:pos="624"/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 w:rsidRPr="00973BCF">
        <w:rPr>
          <w:rFonts w:ascii="Calibri" w:eastAsia="Calibri" w:hAnsi="Calibri"/>
          <w:sz w:val="24"/>
          <w:rtl/>
        </w:rPr>
        <w:t>בעל כל האישור</w:t>
      </w:r>
      <w:r w:rsidRPr="00973BCF">
        <w:rPr>
          <w:rFonts w:ascii="Calibri" w:eastAsia="Calibri" w:hAnsi="Calibri" w:hint="eastAsia"/>
          <w:sz w:val="24"/>
          <w:rtl/>
        </w:rPr>
        <w:t>ים</w:t>
      </w:r>
      <w:r w:rsidRPr="00973BCF">
        <w:rPr>
          <w:rFonts w:ascii="Calibri" w:eastAsia="Calibri" w:hAnsi="Calibri"/>
          <w:sz w:val="24"/>
          <w:rtl/>
        </w:rPr>
        <w:t xml:space="preserve"> הנדרשים </w:t>
      </w:r>
      <w:r w:rsidRPr="00973BCF">
        <w:rPr>
          <w:rFonts w:ascii="Calibri" w:eastAsia="Calibri" w:hAnsi="Calibri" w:hint="cs"/>
          <w:sz w:val="24"/>
          <w:rtl/>
        </w:rPr>
        <w:t>במדינה בה הוא רשום כדין</w:t>
      </w:r>
      <w:r>
        <w:rPr>
          <w:rFonts w:ascii="Calibri" w:eastAsia="Calibri" w:hAnsi="Calibri" w:hint="cs"/>
          <w:sz w:val="24"/>
          <w:rtl/>
        </w:rPr>
        <w:t>.</w:t>
      </w:r>
    </w:p>
    <w:p w14:paraId="30F1F9E1" w14:textId="77777777" w:rsidR="00973BCF" w:rsidRDefault="00973BCF" w:rsidP="00020E86">
      <w:pPr>
        <w:numPr>
          <w:ilvl w:val="1"/>
          <w:numId w:val="1"/>
        </w:numPr>
        <w:tabs>
          <w:tab w:val="num" w:pos="584"/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  <w:r w:rsidRPr="00973BCF">
        <w:rPr>
          <w:rFonts w:ascii="Calibri" w:eastAsia="Calibri" w:hAnsi="Calibri" w:hint="cs"/>
          <w:sz w:val="24"/>
          <w:rtl/>
        </w:rPr>
        <w:t xml:space="preserve">במידה והמציע הינו ישראלי הינו </w:t>
      </w:r>
      <w:r w:rsidRPr="00973BCF">
        <w:rPr>
          <w:rFonts w:ascii="Calibri" w:eastAsia="Calibri" w:hAnsi="Calibri"/>
          <w:sz w:val="24"/>
          <w:rtl/>
        </w:rPr>
        <w:t>בעל כל האישור</w:t>
      </w:r>
      <w:r w:rsidRPr="00973BCF">
        <w:rPr>
          <w:rFonts w:ascii="Calibri" w:eastAsia="Calibri" w:hAnsi="Calibri" w:hint="eastAsia"/>
          <w:sz w:val="24"/>
          <w:rtl/>
        </w:rPr>
        <w:t>ים</w:t>
      </w:r>
      <w:r w:rsidRPr="00973BCF">
        <w:rPr>
          <w:rFonts w:ascii="Calibri" w:eastAsia="Calibri" w:hAnsi="Calibri"/>
          <w:sz w:val="24"/>
          <w:rtl/>
        </w:rPr>
        <w:t xml:space="preserve"> הנדרשים לפי חוק עסק</w:t>
      </w:r>
      <w:r w:rsidRPr="00973BCF">
        <w:rPr>
          <w:rFonts w:ascii="Calibri" w:eastAsia="Calibri" w:hAnsi="Calibri" w:hint="eastAsia"/>
          <w:sz w:val="24"/>
          <w:rtl/>
        </w:rPr>
        <w:t>אות</w:t>
      </w:r>
      <w:r w:rsidRPr="00973BCF">
        <w:rPr>
          <w:rFonts w:ascii="Calibri" w:eastAsia="Calibri" w:hAnsi="Calibri"/>
          <w:sz w:val="24"/>
          <w:rtl/>
        </w:rPr>
        <w:t xml:space="preserve"> גופים ציבוריים (אכיפת ניהול חשבונות, </w:t>
      </w:r>
      <w:r w:rsidRPr="00973BCF">
        <w:rPr>
          <w:rFonts w:ascii="Calibri" w:eastAsia="Calibri" w:hAnsi="Calibri" w:hint="eastAsia"/>
          <w:sz w:val="24"/>
          <w:rtl/>
        </w:rPr>
        <w:t>תשלום</w:t>
      </w:r>
      <w:r w:rsidRPr="00973BCF">
        <w:rPr>
          <w:rFonts w:ascii="Calibri" w:eastAsia="Calibri" w:hAnsi="Calibri"/>
          <w:sz w:val="24"/>
          <w:rtl/>
        </w:rPr>
        <w:t xml:space="preserve"> חובות מס, שכר מינימום והע</w:t>
      </w:r>
      <w:r w:rsidRPr="00973BCF">
        <w:rPr>
          <w:rFonts w:ascii="Calibri" w:eastAsia="Calibri" w:hAnsi="Calibri" w:hint="eastAsia"/>
          <w:sz w:val="24"/>
          <w:rtl/>
        </w:rPr>
        <w:t>סקת</w:t>
      </w:r>
      <w:r w:rsidRPr="00973BCF">
        <w:rPr>
          <w:rFonts w:ascii="Calibri" w:eastAsia="Calibri" w:hAnsi="Calibri"/>
          <w:sz w:val="24"/>
          <w:rtl/>
        </w:rPr>
        <w:t xml:space="preserve"> ע</w:t>
      </w:r>
      <w:r w:rsidRPr="00973BCF">
        <w:rPr>
          <w:rFonts w:ascii="Calibri" w:eastAsia="Calibri" w:hAnsi="Calibri" w:hint="eastAsia"/>
          <w:sz w:val="24"/>
          <w:rtl/>
        </w:rPr>
        <w:t>ובדים</w:t>
      </w:r>
      <w:r w:rsidRPr="00973BCF">
        <w:rPr>
          <w:rFonts w:ascii="Calibri" w:eastAsia="Calibri" w:hAnsi="Calibri"/>
          <w:sz w:val="24"/>
          <w:rtl/>
        </w:rPr>
        <w:t xml:space="preserve"> זר</w:t>
      </w:r>
      <w:r w:rsidRPr="00973BCF">
        <w:rPr>
          <w:rFonts w:ascii="Calibri" w:eastAsia="Calibri" w:hAnsi="Calibri" w:hint="eastAsia"/>
          <w:sz w:val="24"/>
          <w:rtl/>
        </w:rPr>
        <w:t>ים</w:t>
      </w:r>
      <w:r w:rsidRPr="00973BCF">
        <w:rPr>
          <w:rFonts w:ascii="Calibri" w:eastAsia="Calibri" w:hAnsi="Calibri"/>
          <w:sz w:val="24"/>
          <w:rtl/>
        </w:rPr>
        <w:t xml:space="preserve"> כדין) </w:t>
      </w:r>
      <w:r w:rsidRPr="00973BCF">
        <w:rPr>
          <w:rFonts w:ascii="Calibri" w:eastAsia="Calibri" w:hAnsi="Calibri" w:hint="eastAsia"/>
          <w:sz w:val="24"/>
          <w:rtl/>
        </w:rPr>
        <w:t>התשל</w:t>
      </w:r>
      <w:r w:rsidRPr="00973BCF">
        <w:rPr>
          <w:rFonts w:ascii="Calibri" w:eastAsia="Calibri" w:hAnsi="Calibri"/>
          <w:sz w:val="24"/>
          <w:rtl/>
        </w:rPr>
        <w:t>"</w:t>
      </w:r>
      <w:r w:rsidRPr="00973BCF">
        <w:rPr>
          <w:rFonts w:ascii="Calibri" w:eastAsia="Calibri" w:hAnsi="Calibri" w:hint="eastAsia"/>
          <w:sz w:val="24"/>
          <w:rtl/>
        </w:rPr>
        <w:t>ו</w:t>
      </w:r>
      <w:r w:rsidRPr="00973BCF">
        <w:rPr>
          <w:rFonts w:ascii="Calibri" w:eastAsia="Calibri" w:hAnsi="Calibri"/>
          <w:sz w:val="24"/>
          <w:rtl/>
        </w:rPr>
        <w:t xml:space="preserve"> – 1976, </w:t>
      </w:r>
      <w:r w:rsidRPr="00973BCF">
        <w:rPr>
          <w:rFonts w:ascii="Calibri" w:eastAsia="Calibri" w:hAnsi="Calibri" w:hint="eastAsia"/>
          <w:sz w:val="24"/>
          <w:rtl/>
        </w:rPr>
        <w:t>לרבות</w:t>
      </w:r>
      <w:r w:rsidRPr="00973BCF">
        <w:rPr>
          <w:rFonts w:ascii="Calibri" w:eastAsia="Calibri" w:hAnsi="Calibri"/>
          <w:sz w:val="24"/>
          <w:rtl/>
        </w:rPr>
        <w:t xml:space="preserve"> תצהיר לעניין אי העסקת עובדים </w:t>
      </w:r>
      <w:r w:rsidRPr="00973BCF">
        <w:rPr>
          <w:rFonts w:ascii="Calibri" w:eastAsia="Calibri" w:hAnsi="Calibri" w:hint="eastAsia"/>
          <w:sz w:val="24"/>
          <w:rtl/>
        </w:rPr>
        <w:t>זרים</w:t>
      </w:r>
      <w:r w:rsidRPr="00973BCF">
        <w:rPr>
          <w:rFonts w:ascii="Calibri" w:eastAsia="Calibri" w:hAnsi="Calibri"/>
          <w:sz w:val="24"/>
          <w:rtl/>
        </w:rPr>
        <w:t xml:space="preserve"> ותשלום שכר מינימום כדין, בנוסח המצ"ב </w:t>
      </w:r>
      <w:r w:rsidRPr="00973BCF">
        <w:rPr>
          <w:rFonts w:ascii="Calibri" w:eastAsia="Calibri" w:hAnsi="Calibri" w:hint="eastAsia"/>
          <w:sz w:val="24"/>
          <w:rtl/>
        </w:rPr>
        <w:t>כנספח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>ג'</w:t>
      </w:r>
      <w:r w:rsidRPr="00973BCF">
        <w:rPr>
          <w:rFonts w:ascii="Calibri" w:eastAsia="Calibri" w:hAnsi="Calibri"/>
          <w:sz w:val="24"/>
          <w:rtl/>
        </w:rPr>
        <w:t xml:space="preserve"> לתנאי המכרז</w:t>
      </w:r>
      <w:r>
        <w:rPr>
          <w:rFonts w:ascii="Calibri" w:eastAsia="Calibri" w:hAnsi="Calibri" w:hint="cs"/>
          <w:sz w:val="24"/>
          <w:rtl/>
        </w:rPr>
        <w:t>.</w:t>
      </w:r>
    </w:p>
    <w:p w14:paraId="4E0C0886" w14:textId="77777777" w:rsidR="00973BCF" w:rsidRPr="00973BCF" w:rsidRDefault="00973BCF" w:rsidP="00973BCF">
      <w:pPr>
        <w:numPr>
          <w:ilvl w:val="1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973BCF">
        <w:rPr>
          <w:rFonts w:ascii="Calibri" w:eastAsia="Calibri" w:hAnsi="Calibri" w:hint="eastAsia"/>
          <w:sz w:val="24"/>
          <w:rtl/>
        </w:rPr>
        <w:t>המציע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 xml:space="preserve">בעל ותק של עשר (10) שנים לפחות, במהלך חמש עשרה (15) השנים שקדמו להגשת ההצעה, במתן </w:t>
      </w:r>
      <w:r w:rsidRPr="00973BCF">
        <w:rPr>
          <w:rFonts w:ascii="Calibri" w:eastAsia="Calibri" w:hAnsi="Calibri" w:hint="eastAsia"/>
          <w:sz w:val="24"/>
          <w:rtl/>
        </w:rPr>
        <w:t>שירותי</w:t>
      </w:r>
      <w:r w:rsidRPr="00973BCF">
        <w:rPr>
          <w:rFonts w:ascii="Calibri" w:eastAsia="Calibri" w:hAnsi="Calibri" w:hint="cs"/>
          <w:sz w:val="24"/>
          <w:rtl/>
        </w:rPr>
        <w:t xml:space="preserve"> ייעוץ או בקרה</w:t>
      </w:r>
      <w:r w:rsidRPr="00973BCF">
        <w:rPr>
          <w:rFonts w:ascii="Calibri" w:eastAsia="Calibri" w:hAnsi="Calibri"/>
          <w:sz w:val="24"/>
          <w:rtl/>
        </w:rPr>
        <w:t xml:space="preserve"> הכוללים </w:t>
      </w:r>
      <w:r w:rsidRPr="00973BCF">
        <w:rPr>
          <w:rFonts w:ascii="Calibri" w:eastAsia="Calibri" w:hAnsi="Calibri" w:hint="eastAsia"/>
          <w:sz w:val="24"/>
          <w:rtl/>
        </w:rPr>
        <w:t>לכל</w:t>
      </w:r>
      <w:r w:rsidRPr="00973BCF">
        <w:rPr>
          <w:rFonts w:ascii="Calibri" w:eastAsia="Calibri" w:hAnsi="Calibri"/>
          <w:sz w:val="24"/>
          <w:rtl/>
        </w:rPr>
        <w:t xml:space="preserve"> הפחות </w:t>
      </w:r>
      <w:r w:rsidRPr="00973BCF">
        <w:rPr>
          <w:rFonts w:ascii="Calibri" w:eastAsia="Calibri" w:hAnsi="Calibri" w:hint="cs"/>
          <w:sz w:val="24"/>
          <w:rtl/>
        </w:rPr>
        <w:t xml:space="preserve">ב- 2 או יותר מהתחומים הבאים: 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 xml:space="preserve">תכנון או הקמה או הפעלה של שדה תעופה או </w:t>
      </w:r>
      <w:r w:rsidRPr="00973BCF">
        <w:rPr>
          <w:rFonts w:ascii="Calibri" w:eastAsia="Calibri" w:hAnsi="Calibri" w:hint="eastAsia"/>
          <w:sz w:val="24"/>
          <w:rtl/>
        </w:rPr>
        <w:t>ניהול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eastAsia"/>
          <w:sz w:val="24"/>
          <w:rtl/>
        </w:rPr>
        <w:t>פרויקטים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>בתחומי תעופה;</w:t>
      </w:r>
    </w:p>
    <w:p w14:paraId="3EAFEA13" w14:textId="77777777" w:rsidR="00973BCF" w:rsidRPr="00973BCF" w:rsidRDefault="00973BCF" w:rsidP="00973BCF">
      <w:pPr>
        <w:numPr>
          <w:ilvl w:val="1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  <w:rtl/>
        </w:rPr>
      </w:pPr>
      <w:r w:rsidRPr="00973BCF">
        <w:rPr>
          <w:rFonts w:ascii="Calibri" w:eastAsia="Calibri" w:hAnsi="Calibri"/>
          <w:sz w:val="24"/>
          <w:rtl/>
        </w:rPr>
        <w:t xml:space="preserve">המציע בעל ניסיון של </w:t>
      </w:r>
      <w:r w:rsidRPr="00973BCF">
        <w:rPr>
          <w:rFonts w:ascii="Calibri" w:eastAsia="Calibri" w:hAnsi="Calibri" w:hint="cs"/>
          <w:sz w:val="24"/>
          <w:rtl/>
        </w:rPr>
        <w:t xml:space="preserve">לפחות שלושה </w:t>
      </w:r>
      <w:r w:rsidRPr="00973BCF">
        <w:rPr>
          <w:rFonts w:ascii="Calibri" w:eastAsia="Calibri" w:hAnsi="Calibri"/>
          <w:sz w:val="24"/>
          <w:rtl/>
        </w:rPr>
        <w:t>(</w:t>
      </w:r>
      <w:r w:rsidRPr="00973BCF">
        <w:rPr>
          <w:rFonts w:ascii="Calibri" w:eastAsia="Calibri" w:hAnsi="Calibri" w:hint="cs"/>
          <w:sz w:val="24"/>
          <w:rtl/>
        </w:rPr>
        <w:t>3</w:t>
      </w:r>
      <w:r w:rsidRPr="00973BCF">
        <w:rPr>
          <w:rFonts w:ascii="Calibri" w:eastAsia="Calibri" w:hAnsi="Calibri"/>
          <w:sz w:val="24"/>
          <w:rtl/>
        </w:rPr>
        <w:t xml:space="preserve">) פרויקטים </w:t>
      </w:r>
      <w:r w:rsidRPr="00973BCF">
        <w:rPr>
          <w:rFonts w:ascii="Calibri" w:eastAsia="Calibri" w:hAnsi="Calibri" w:hint="cs"/>
          <w:sz w:val="24"/>
          <w:rtl/>
        </w:rPr>
        <w:t xml:space="preserve">לפחות </w:t>
      </w:r>
      <w:r w:rsidRPr="00973BCF">
        <w:rPr>
          <w:rFonts w:ascii="Calibri" w:eastAsia="Calibri" w:hAnsi="Calibri"/>
          <w:sz w:val="24"/>
          <w:rtl/>
        </w:rPr>
        <w:t xml:space="preserve">של ייעוץ </w:t>
      </w:r>
      <w:r w:rsidRPr="00973BCF">
        <w:rPr>
          <w:rFonts w:ascii="Calibri" w:eastAsia="Calibri" w:hAnsi="Calibri" w:hint="cs"/>
          <w:sz w:val="24"/>
          <w:rtl/>
        </w:rPr>
        <w:t xml:space="preserve">או בקרה, במהלך חמש עשרה (15) השנים שקדמו להגשת ההצעה, </w:t>
      </w:r>
      <w:r w:rsidRPr="00973BCF">
        <w:rPr>
          <w:rFonts w:ascii="Calibri" w:eastAsia="Calibri" w:hAnsi="Calibri"/>
          <w:sz w:val="24"/>
          <w:rtl/>
        </w:rPr>
        <w:t>ב- 2 או יותר מהתחומים הבאים: תכנון, הקמה</w:t>
      </w:r>
      <w:r w:rsidRPr="00973BCF">
        <w:rPr>
          <w:rFonts w:ascii="Calibri" w:eastAsia="Calibri" w:hAnsi="Calibri" w:hint="cs"/>
          <w:sz w:val="24"/>
          <w:rtl/>
        </w:rPr>
        <w:t xml:space="preserve">,  </w:t>
      </w:r>
      <w:r w:rsidRPr="00973BCF">
        <w:rPr>
          <w:rFonts w:ascii="Calibri" w:eastAsia="Calibri" w:hAnsi="Calibri"/>
          <w:sz w:val="24"/>
          <w:rtl/>
        </w:rPr>
        <w:t xml:space="preserve">הפעלה </w:t>
      </w:r>
      <w:r w:rsidRPr="00973BCF">
        <w:rPr>
          <w:rFonts w:ascii="Calibri" w:eastAsia="Calibri" w:hAnsi="Calibri" w:hint="cs"/>
          <w:sz w:val="24"/>
          <w:rtl/>
        </w:rPr>
        <w:t xml:space="preserve">או ניהול </w:t>
      </w:r>
      <w:r w:rsidRPr="00973BCF">
        <w:rPr>
          <w:rFonts w:ascii="Calibri" w:eastAsia="Calibri" w:hAnsi="Calibri"/>
          <w:sz w:val="24"/>
          <w:rtl/>
        </w:rPr>
        <w:t>של שדה תעופה תוך הדגשת ניסיון רלוונטי, כדלהלן:</w:t>
      </w:r>
    </w:p>
    <w:p w14:paraId="7DB3BC3B" w14:textId="77777777" w:rsidR="00973BCF" w:rsidRPr="00973BCF" w:rsidRDefault="00973BCF" w:rsidP="00973BCF">
      <w:pPr>
        <w:numPr>
          <w:ilvl w:val="2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973BCF">
        <w:rPr>
          <w:rFonts w:ascii="Calibri" w:eastAsia="Calibri" w:hAnsi="Calibri" w:hint="cs"/>
          <w:sz w:val="24"/>
          <w:rtl/>
        </w:rPr>
        <w:t>פרויקט אחד (1) לפחות</w:t>
      </w:r>
      <w:r w:rsidRPr="00973BCF">
        <w:rPr>
          <w:rFonts w:ascii="Calibri" w:eastAsia="Calibri" w:hAnsi="Calibri"/>
          <w:sz w:val="24"/>
          <w:rtl/>
        </w:rPr>
        <w:t xml:space="preserve"> של ייעוץ </w:t>
      </w:r>
      <w:r w:rsidRPr="00973BCF">
        <w:rPr>
          <w:rFonts w:ascii="Calibri" w:eastAsia="Calibri" w:hAnsi="Calibri" w:hint="cs"/>
          <w:sz w:val="24"/>
          <w:rtl/>
        </w:rPr>
        <w:t xml:space="preserve">או בקרה </w:t>
      </w:r>
      <w:r w:rsidRPr="00973BCF">
        <w:rPr>
          <w:rFonts w:ascii="Calibri" w:eastAsia="Calibri" w:hAnsi="Calibri"/>
          <w:sz w:val="24"/>
          <w:rtl/>
        </w:rPr>
        <w:t xml:space="preserve">עבור </w:t>
      </w:r>
      <w:r w:rsidRPr="00973BCF">
        <w:rPr>
          <w:rFonts w:ascii="Calibri" w:eastAsia="Calibri" w:hAnsi="Calibri" w:hint="cs"/>
          <w:sz w:val="24"/>
          <w:rtl/>
        </w:rPr>
        <w:t xml:space="preserve">מפעיל </w:t>
      </w:r>
      <w:r w:rsidRPr="00973BCF">
        <w:rPr>
          <w:rFonts w:ascii="Calibri" w:eastAsia="Calibri" w:hAnsi="Calibri"/>
          <w:sz w:val="24"/>
          <w:rtl/>
        </w:rPr>
        <w:t>שדות תעופה או עבור רגולטור הממונה על שדות תעופה</w:t>
      </w:r>
      <w:r w:rsidRPr="00973BCF">
        <w:rPr>
          <w:rFonts w:ascii="Calibri" w:eastAsia="Calibri" w:hAnsi="Calibri" w:hint="cs"/>
          <w:sz w:val="24"/>
          <w:rtl/>
        </w:rPr>
        <w:t xml:space="preserve"> לעניין שדות תעופה בינלאומיים מחוץ לישראל </w:t>
      </w:r>
      <w:r w:rsidRPr="00973BCF">
        <w:rPr>
          <w:rFonts w:ascii="Calibri" w:eastAsia="Calibri" w:hAnsi="Calibri" w:hint="eastAsia"/>
          <w:sz w:val="24"/>
          <w:rtl/>
        </w:rPr>
        <w:t>בהם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eastAsia"/>
          <w:sz w:val="24"/>
          <w:rtl/>
        </w:rPr>
        <w:t>תנועת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eastAsia"/>
          <w:sz w:val="24"/>
          <w:rtl/>
        </w:rPr>
        <w:t>הנוסעים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eastAsia"/>
          <w:sz w:val="24"/>
          <w:rtl/>
        </w:rPr>
        <w:t>בשנת</w:t>
      </w:r>
      <w:r w:rsidRPr="00973BCF">
        <w:rPr>
          <w:rFonts w:ascii="Calibri" w:eastAsia="Calibri" w:hAnsi="Calibri"/>
          <w:sz w:val="24"/>
          <w:rtl/>
        </w:rPr>
        <w:t xml:space="preserve"> 2018 </w:t>
      </w:r>
      <w:r w:rsidRPr="00973BCF">
        <w:rPr>
          <w:rFonts w:ascii="Calibri" w:eastAsia="Calibri" w:hAnsi="Calibri" w:hint="eastAsia"/>
          <w:sz w:val="24"/>
          <w:rtl/>
        </w:rPr>
        <w:t>הייתה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>מעל 10 מיליון נוסעים;</w:t>
      </w:r>
    </w:p>
    <w:p w14:paraId="734921C3" w14:textId="77777777" w:rsidR="00973BCF" w:rsidRDefault="00973BCF" w:rsidP="00973BCF">
      <w:pPr>
        <w:numPr>
          <w:ilvl w:val="2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973BCF">
        <w:rPr>
          <w:rFonts w:ascii="Calibri" w:eastAsia="Calibri" w:hAnsi="Calibri"/>
          <w:sz w:val="24"/>
          <w:rtl/>
        </w:rPr>
        <w:t>פרויקט אחד</w:t>
      </w:r>
      <w:r w:rsidRPr="00973BCF">
        <w:rPr>
          <w:rFonts w:ascii="Calibri" w:eastAsia="Calibri" w:hAnsi="Calibri" w:hint="cs"/>
          <w:sz w:val="24"/>
          <w:rtl/>
        </w:rPr>
        <w:t xml:space="preserve"> (1) לפחות</w:t>
      </w:r>
      <w:r w:rsidRPr="00973BCF">
        <w:rPr>
          <w:rFonts w:ascii="Calibri" w:eastAsia="Calibri" w:hAnsi="Calibri"/>
          <w:sz w:val="24"/>
          <w:rtl/>
        </w:rPr>
        <w:t xml:space="preserve"> של ייעוץ עבור </w:t>
      </w:r>
      <w:r w:rsidRPr="00973BCF">
        <w:rPr>
          <w:rFonts w:ascii="Calibri" w:eastAsia="Calibri" w:hAnsi="Calibri" w:hint="cs"/>
          <w:sz w:val="24"/>
          <w:rtl/>
        </w:rPr>
        <w:t xml:space="preserve">מפעיל </w:t>
      </w:r>
      <w:r w:rsidRPr="00973BCF">
        <w:rPr>
          <w:rFonts w:ascii="Calibri" w:eastAsia="Calibri" w:hAnsi="Calibri"/>
          <w:sz w:val="24"/>
          <w:rtl/>
        </w:rPr>
        <w:t xml:space="preserve">שדות תעופה או עבור רגולטור הממונה על שדות תעופה </w:t>
      </w:r>
      <w:r w:rsidRPr="00973BCF">
        <w:rPr>
          <w:rFonts w:ascii="Calibri" w:eastAsia="Calibri" w:hAnsi="Calibri" w:hint="cs"/>
          <w:sz w:val="24"/>
          <w:rtl/>
        </w:rPr>
        <w:t xml:space="preserve">לעניין </w:t>
      </w:r>
      <w:r w:rsidRPr="00973BCF">
        <w:rPr>
          <w:rFonts w:ascii="Calibri" w:eastAsia="Calibri" w:hAnsi="Calibri"/>
          <w:sz w:val="24"/>
          <w:rtl/>
        </w:rPr>
        <w:t xml:space="preserve">שדה תעופה </w:t>
      </w:r>
      <w:r w:rsidRPr="00973BCF">
        <w:rPr>
          <w:rFonts w:ascii="Calibri" w:eastAsia="Calibri" w:hAnsi="Calibri" w:hint="eastAsia"/>
          <w:sz w:val="24"/>
          <w:rtl/>
        </w:rPr>
        <w:t>בו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eastAsia"/>
          <w:sz w:val="24"/>
          <w:rtl/>
        </w:rPr>
        <w:t>תנועת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eastAsia"/>
          <w:sz w:val="24"/>
          <w:rtl/>
        </w:rPr>
        <w:t>הנוסעים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eastAsia"/>
          <w:sz w:val="24"/>
          <w:rtl/>
        </w:rPr>
        <w:t>בשנת</w:t>
      </w:r>
      <w:r w:rsidRPr="00973BCF">
        <w:rPr>
          <w:rFonts w:ascii="Calibri" w:eastAsia="Calibri" w:hAnsi="Calibri"/>
          <w:sz w:val="24"/>
          <w:rtl/>
        </w:rPr>
        <w:t xml:space="preserve"> 2018 </w:t>
      </w:r>
      <w:r w:rsidRPr="00973BCF">
        <w:rPr>
          <w:rFonts w:ascii="Calibri" w:eastAsia="Calibri" w:hAnsi="Calibri" w:hint="eastAsia"/>
          <w:sz w:val="24"/>
          <w:rtl/>
        </w:rPr>
        <w:t>הייתה</w:t>
      </w:r>
      <w:r w:rsidRPr="00973BCF" w:rsidDel="00407410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/>
          <w:sz w:val="24"/>
          <w:rtl/>
        </w:rPr>
        <w:t xml:space="preserve">עד </w:t>
      </w:r>
      <w:r w:rsidRPr="00973BCF">
        <w:rPr>
          <w:rFonts w:ascii="Calibri" w:eastAsia="Calibri" w:hAnsi="Calibri" w:hint="cs"/>
          <w:sz w:val="24"/>
          <w:rtl/>
        </w:rPr>
        <w:t>10</w:t>
      </w:r>
      <w:r w:rsidRPr="00973BCF">
        <w:rPr>
          <w:rFonts w:ascii="Calibri" w:eastAsia="Calibri" w:hAnsi="Calibri"/>
          <w:sz w:val="24"/>
          <w:rtl/>
        </w:rPr>
        <w:t xml:space="preserve"> מיליון נוסעים</w:t>
      </w:r>
      <w:r w:rsidRPr="00973BCF">
        <w:rPr>
          <w:rFonts w:ascii="Calibri" w:eastAsia="Calibri" w:hAnsi="Calibri" w:hint="cs"/>
          <w:sz w:val="24"/>
          <w:rtl/>
        </w:rPr>
        <w:t>.</w:t>
      </w:r>
    </w:p>
    <w:p w14:paraId="57A11945" w14:textId="77777777" w:rsidR="00973BCF" w:rsidRPr="00973BCF" w:rsidRDefault="00973BCF" w:rsidP="00880CAD">
      <w:pPr>
        <w:pStyle w:val="a3"/>
        <w:spacing w:line="240" w:lineRule="auto"/>
        <w:ind w:left="360" w:firstLine="0"/>
        <w:rPr>
          <w:rFonts w:ascii="Calibri" w:eastAsia="Calibri" w:hAnsi="Calibri"/>
          <w:sz w:val="24"/>
        </w:rPr>
      </w:pPr>
      <w:r w:rsidRPr="00973BCF">
        <w:rPr>
          <w:rFonts w:ascii="Calibri" w:eastAsia="Calibri" w:hAnsi="Calibri" w:hint="cs"/>
          <w:sz w:val="24"/>
          <w:rtl/>
        </w:rPr>
        <w:t>יחשב גם פרויקט שביצועו או מתן השירותים בו טרם הסתיימו אך צפוי להסתיים בשנה הקרובה.</w:t>
      </w:r>
    </w:p>
    <w:p w14:paraId="5A534767" w14:textId="5B77B49D" w:rsidR="00973BCF" w:rsidRDefault="00973BCF" w:rsidP="003B018C">
      <w:pPr>
        <w:numPr>
          <w:ilvl w:val="1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bookmarkStart w:id="1" w:name="_Ref470424162"/>
      <w:r w:rsidRPr="00973BCF">
        <w:rPr>
          <w:rFonts w:ascii="Calibri" w:eastAsia="Calibri" w:hAnsi="Calibri" w:hint="eastAsia"/>
          <w:sz w:val="24"/>
          <w:rtl/>
        </w:rPr>
        <w:t>המציע</w:t>
      </w:r>
      <w:r w:rsidRPr="00973BCF">
        <w:rPr>
          <w:rFonts w:ascii="Calibri" w:eastAsia="Calibri" w:hAnsi="Calibri"/>
          <w:sz w:val="24"/>
          <w:rtl/>
        </w:rPr>
        <w:t xml:space="preserve"> יעמיד לצו</w:t>
      </w:r>
      <w:r w:rsidRPr="00973BCF">
        <w:rPr>
          <w:rFonts w:ascii="Calibri" w:eastAsia="Calibri" w:hAnsi="Calibri" w:hint="eastAsia"/>
          <w:sz w:val="24"/>
          <w:rtl/>
        </w:rPr>
        <w:t>רך</w:t>
      </w:r>
      <w:r w:rsidRPr="00973BCF">
        <w:rPr>
          <w:rFonts w:ascii="Calibri" w:eastAsia="Calibri" w:hAnsi="Calibri"/>
          <w:sz w:val="24"/>
          <w:rtl/>
        </w:rPr>
        <w:t xml:space="preserve"> ביצוע </w:t>
      </w:r>
      <w:r w:rsidRPr="00973BCF">
        <w:rPr>
          <w:rFonts w:ascii="Calibri" w:eastAsia="Calibri" w:hAnsi="Calibri" w:hint="eastAsia"/>
          <w:sz w:val="24"/>
          <w:rtl/>
        </w:rPr>
        <w:t>העבודה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ראש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צוות</w:t>
      </w:r>
      <w:r w:rsidRPr="00973BCF">
        <w:rPr>
          <w:rFonts w:ascii="Calibri" w:eastAsia="Calibri" w:hAnsi="Calibri"/>
          <w:sz w:val="24"/>
          <w:rtl/>
        </w:rPr>
        <w:t xml:space="preserve">, </w:t>
      </w:r>
      <w:r w:rsidRPr="00973BCF">
        <w:rPr>
          <w:rFonts w:ascii="Calibri" w:eastAsia="Calibri" w:hAnsi="Calibri" w:hint="cs"/>
          <w:sz w:val="24"/>
          <w:rtl/>
        </w:rPr>
        <w:t xml:space="preserve">אשר יעמוד בראש צוות היועצים המפורטים </w:t>
      </w:r>
      <w:r w:rsidR="003B018C">
        <w:rPr>
          <w:rFonts w:ascii="Calibri" w:eastAsia="Calibri" w:hAnsi="Calibri" w:hint="cs"/>
          <w:sz w:val="24"/>
          <w:rtl/>
        </w:rPr>
        <w:t>במכרז</w:t>
      </w:r>
      <w:r w:rsidRPr="00973BCF">
        <w:rPr>
          <w:rFonts w:ascii="Calibri" w:eastAsia="Calibri" w:hAnsi="Calibri" w:hint="cs"/>
          <w:sz w:val="24"/>
          <w:rtl/>
        </w:rPr>
        <w:t xml:space="preserve">, וזאת בנוסף לתפקידו המקצועי כאחד מחברי הצוות המנויים בסעיפים 6.8.1 עד 6.8.3 </w:t>
      </w:r>
      <w:r w:rsidR="003B018C" w:rsidRPr="00973BCF">
        <w:rPr>
          <w:rFonts w:ascii="Calibri" w:eastAsia="Calibri" w:hAnsi="Calibri" w:hint="cs"/>
          <w:sz w:val="24"/>
          <w:rtl/>
        </w:rPr>
        <w:t>ל</w:t>
      </w:r>
      <w:r w:rsidR="003B018C">
        <w:rPr>
          <w:rFonts w:ascii="Calibri" w:eastAsia="Calibri" w:hAnsi="Calibri" w:hint="cs"/>
          <w:sz w:val="24"/>
          <w:rtl/>
        </w:rPr>
        <w:t>מכרז</w:t>
      </w:r>
      <w:r w:rsidRPr="00973BCF">
        <w:rPr>
          <w:rFonts w:ascii="Calibri" w:eastAsia="Calibri" w:hAnsi="Calibri" w:hint="cs"/>
          <w:sz w:val="24"/>
          <w:rtl/>
        </w:rPr>
        <w:t xml:space="preserve">, </w:t>
      </w:r>
      <w:r w:rsidRPr="00973BCF">
        <w:rPr>
          <w:rFonts w:ascii="Calibri" w:eastAsia="Calibri" w:hAnsi="Calibri" w:hint="eastAsia"/>
          <w:sz w:val="24"/>
          <w:rtl/>
        </w:rPr>
        <w:t>אשר</w:t>
      </w:r>
      <w:r w:rsidRPr="00973BCF">
        <w:rPr>
          <w:rFonts w:ascii="Calibri" w:eastAsia="Calibri" w:hAnsi="Calibri"/>
          <w:sz w:val="24"/>
          <w:rtl/>
        </w:rPr>
        <w:t xml:space="preserve"> יקיים, </w:t>
      </w:r>
      <w:r w:rsidRPr="00973BCF">
        <w:rPr>
          <w:rFonts w:ascii="Calibri" w:eastAsia="Calibri" w:hAnsi="Calibri" w:hint="cs"/>
          <w:sz w:val="24"/>
          <w:rtl/>
        </w:rPr>
        <w:t xml:space="preserve">בנוסף לדרישות המפורטות לעניין תפקידו כחבר צוות, </w:t>
      </w:r>
      <w:r w:rsidRPr="00973BCF">
        <w:rPr>
          <w:rFonts w:ascii="Calibri" w:eastAsia="Calibri" w:hAnsi="Calibri"/>
          <w:sz w:val="24"/>
          <w:rtl/>
        </w:rPr>
        <w:t>לכל הפחות א</w:t>
      </w:r>
      <w:r w:rsidRPr="00973BCF">
        <w:rPr>
          <w:rFonts w:ascii="Calibri" w:eastAsia="Calibri" w:hAnsi="Calibri" w:hint="eastAsia"/>
          <w:sz w:val="24"/>
          <w:rtl/>
        </w:rPr>
        <w:t>ת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eastAsia"/>
          <w:sz w:val="24"/>
          <w:rtl/>
        </w:rPr>
        <w:t>הדרישות</w:t>
      </w:r>
      <w:r w:rsidRPr="00973BCF">
        <w:rPr>
          <w:rFonts w:ascii="Calibri" w:eastAsia="Calibri" w:hAnsi="Calibri"/>
          <w:sz w:val="24"/>
          <w:rtl/>
        </w:rPr>
        <w:t xml:space="preserve"> הבאות:</w:t>
      </w:r>
      <w:bookmarkEnd w:id="1"/>
    </w:p>
    <w:p w14:paraId="47E7245E" w14:textId="77777777" w:rsidR="00973BCF" w:rsidRPr="00973BCF" w:rsidRDefault="00973BCF" w:rsidP="008B7356">
      <w:pPr>
        <w:spacing w:line="240" w:lineRule="auto"/>
        <w:ind w:left="720" w:firstLine="0"/>
        <w:rPr>
          <w:rFonts w:ascii="Calibri" w:eastAsia="Calibri" w:hAnsi="Calibri"/>
          <w:sz w:val="24"/>
        </w:rPr>
      </w:pPr>
      <w:bookmarkStart w:id="2" w:name="_Ref473544942"/>
      <w:r w:rsidRPr="00973BCF">
        <w:rPr>
          <w:rFonts w:ascii="Calibri" w:eastAsia="Calibri" w:hAnsi="Calibri" w:hint="eastAsia"/>
          <w:sz w:val="24"/>
          <w:rtl/>
        </w:rPr>
        <w:t>בעל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 xml:space="preserve">ותק </w:t>
      </w:r>
      <w:r w:rsidRPr="00973BCF">
        <w:rPr>
          <w:rFonts w:ascii="Calibri" w:eastAsia="Calibri" w:hAnsi="Calibri" w:hint="eastAsia"/>
          <w:sz w:val="24"/>
          <w:rtl/>
        </w:rPr>
        <w:t>של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>עשר</w:t>
      </w:r>
      <w:r w:rsidRPr="00973BCF">
        <w:rPr>
          <w:rFonts w:ascii="Calibri" w:eastAsia="Calibri" w:hAnsi="Calibri"/>
          <w:sz w:val="24"/>
          <w:rtl/>
        </w:rPr>
        <w:t xml:space="preserve"> (</w:t>
      </w:r>
      <w:r w:rsidRPr="00973BCF">
        <w:rPr>
          <w:rFonts w:ascii="Calibri" w:eastAsia="Calibri" w:hAnsi="Calibri" w:hint="cs"/>
          <w:sz w:val="24"/>
          <w:rtl/>
        </w:rPr>
        <w:t>10</w:t>
      </w:r>
      <w:r w:rsidRPr="00973BCF">
        <w:rPr>
          <w:rFonts w:ascii="Calibri" w:eastAsia="Calibri" w:hAnsi="Calibri"/>
          <w:sz w:val="24"/>
          <w:rtl/>
        </w:rPr>
        <w:t xml:space="preserve">) שנים לפחות </w:t>
      </w:r>
      <w:r w:rsidRPr="00973BCF">
        <w:rPr>
          <w:rFonts w:ascii="Calibri" w:eastAsia="Calibri" w:hAnsi="Calibri" w:hint="eastAsia"/>
          <w:sz w:val="24"/>
          <w:rtl/>
        </w:rPr>
        <w:t>ב</w:t>
      </w:r>
      <w:r w:rsidRPr="00973BCF">
        <w:rPr>
          <w:rFonts w:ascii="Calibri" w:eastAsia="Calibri" w:hAnsi="Calibri" w:hint="cs"/>
          <w:sz w:val="24"/>
          <w:rtl/>
        </w:rPr>
        <w:t xml:space="preserve">חמש עשרה </w:t>
      </w:r>
      <w:r w:rsidRPr="00973BCF">
        <w:rPr>
          <w:rFonts w:ascii="Calibri" w:eastAsia="Calibri" w:hAnsi="Calibri"/>
          <w:sz w:val="24"/>
          <w:rtl/>
        </w:rPr>
        <w:t>(</w:t>
      </w:r>
      <w:r w:rsidRPr="00973BCF">
        <w:rPr>
          <w:rFonts w:ascii="Calibri" w:eastAsia="Calibri" w:hAnsi="Calibri" w:hint="cs"/>
          <w:sz w:val="24"/>
          <w:rtl/>
        </w:rPr>
        <w:t>15</w:t>
      </w:r>
      <w:r w:rsidRPr="00973BCF">
        <w:rPr>
          <w:rFonts w:ascii="Calibri" w:eastAsia="Calibri" w:hAnsi="Calibri"/>
          <w:sz w:val="24"/>
          <w:rtl/>
        </w:rPr>
        <w:t xml:space="preserve">) </w:t>
      </w:r>
      <w:r w:rsidRPr="00973BCF">
        <w:rPr>
          <w:rFonts w:ascii="Calibri" w:eastAsia="Calibri" w:hAnsi="Calibri" w:hint="eastAsia"/>
          <w:sz w:val="24"/>
          <w:rtl/>
        </w:rPr>
        <w:t>השנים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>שקדמו להגשת ההצעה</w:t>
      </w:r>
      <w:r w:rsidRPr="00973BCF">
        <w:rPr>
          <w:rFonts w:ascii="Calibri" w:eastAsia="Calibri" w:hAnsi="Calibri"/>
          <w:sz w:val="24"/>
          <w:rtl/>
        </w:rPr>
        <w:t xml:space="preserve">, </w:t>
      </w:r>
      <w:r w:rsidRPr="00973BCF">
        <w:rPr>
          <w:rFonts w:ascii="Calibri" w:eastAsia="Calibri" w:hAnsi="Calibri" w:hint="cs"/>
          <w:sz w:val="24"/>
          <w:rtl/>
        </w:rPr>
        <w:t xml:space="preserve">כמנהל/ראש צוות הכולל 5 עובדים/יועצים לפחות </w:t>
      </w:r>
      <w:r w:rsidRPr="00973BCF">
        <w:rPr>
          <w:rFonts w:ascii="Calibri" w:eastAsia="Calibri" w:hAnsi="Calibri" w:hint="eastAsia"/>
          <w:sz w:val="24"/>
          <w:rtl/>
        </w:rPr>
        <w:t>באחד</w:t>
      </w:r>
      <w:r w:rsidRPr="00973BCF">
        <w:rPr>
          <w:rFonts w:ascii="Calibri" w:eastAsia="Calibri" w:hAnsi="Calibri"/>
          <w:sz w:val="24"/>
          <w:rtl/>
        </w:rPr>
        <w:t xml:space="preserve"> או יותר מ</w:t>
      </w:r>
      <w:r w:rsidRPr="00973BCF">
        <w:rPr>
          <w:rFonts w:ascii="Calibri" w:eastAsia="Calibri" w:hAnsi="Calibri" w:hint="eastAsia"/>
          <w:sz w:val="24"/>
          <w:rtl/>
        </w:rPr>
        <w:t>התחומים</w:t>
      </w:r>
      <w:r w:rsidRPr="00973BCF">
        <w:rPr>
          <w:rFonts w:ascii="Calibri" w:eastAsia="Calibri" w:hAnsi="Calibri"/>
          <w:sz w:val="24"/>
          <w:rtl/>
        </w:rPr>
        <w:t xml:space="preserve"> הבאים: </w:t>
      </w:r>
    </w:p>
    <w:p w14:paraId="096AFDD9" w14:textId="77777777" w:rsidR="00973BCF" w:rsidRDefault="00973BCF" w:rsidP="008B7356">
      <w:pPr>
        <w:spacing w:line="240" w:lineRule="auto"/>
        <w:ind w:left="720" w:firstLine="0"/>
        <w:rPr>
          <w:rFonts w:ascii="Calibri" w:eastAsia="Calibri" w:hAnsi="Calibri"/>
          <w:sz w:val="24"/>
          <w:rtl/>
        </w:rPr>
      </w:pPr>
      <w:r w:rsidRPr="00973BCF">
        <w:rPr>
          <w:rFonts w:ascii="Calibri" w:eastAsia="Calibri" w:hAnsi="Calibri" w:hint="cs"/>
          <w:sz w:val="24"/>
          <w:rtl/>
        </w:rPr>
        <w:lastRenderedPageBreak/>
        <w:t xml:space="preserve">ייעוץ או </w:t>
      </w:r>
      <w:r w:rsidRPr="00973BCF">
        <w:rPr>
          <w:rFonts w:ascii="Calibri" w:eastAsia="Calibri" w:hAnsi="Calibri"/>
          <w:sz w:val="24"/>
          <w:rtl/>
        </w:rPr>
        <w:t xml:space="preserve">בקרה או תכנון </w:t>
      </w:r>
      <w:r w:rsidRPr="00973BCF">
        <w:rPr>
          <w:rFonts w:ascii="Calibri" w:eastAsia="Calibri" w:hAnsi="Calibri" w:hint="eastAsia"/>
          <w:sz w:val="24"/>
          <w:rtl/>
        </w:rPr>
        <w:t>פרויקטים</w:t>
      </w:r>
      <w:r w:rsidRPr="00973BCF">
        <w:rPr>
          <w:rFonts w:ascii="Calibri" w:eastAsia="Calibri" w:hAnsi="Calibri"/>
          <w:sz w:val="24"/>
          <w:rtl/>
        </w:rPr>
        <w:t xml:space="preserve"> </w:t>
      </w:r>
      <w:r w:rsidRPr="00973BCF">
        <w:rPr>
          <w:rFonts w:ascii="Calibri" w:eastAsia="Calibri" w:hAnsi="Calibri" w:hint="cs"/>
          <w:sz w:val="24"/>
          <w:rtl/>
        </w:rPr>
        <w:t>עבור מפעיל שדות תעופה או עבור רגולטור הממונה על שדות תעופה</w:t>
      </w:r>
      <w:bookmarkEnd w:id="2"/>
      <w:r w:rsidRPr="00973BCF">
        <w:rPr>
          <w:rFonts w:ascii="Calibri" w:eastAsia="Calibri" w:hAnsi="Calibri" w:hint="cs"/>
          <w:sz w:val="24"/>
          <w:rtl/>
        </w:rPr>
        <w:t xml:space="preserve">. לעניין זה שדה תעופה </w:t>
      </w:r>
      <w:r w:rsidRPr="00973BCF">
        <w:rPr>
          <w:rFonts w:ascii="Calibri" w:eastAsia="Calibri" w:hAnsi="Calibri"/>
          <w:sz w:val="24"/>
          <w:rtl/>
        </w:rPr>
        <w:t>–</w:t>
      </w:r>
      <w:r w:rsidRPr="00973BCF">
        <w:rPr>
          <w:rFonts w:ascii="Calibri" w:eastAsia="Calibri" w:hAnsi="Calibri" w:hint="cs"/>
          <w:sz w:val="24"/>
          <w:rtl/>
        </w:rPr>
        <w:t xml:space="preserve"> שדה תעופה בינלאומי מחוץ לישראל;</w:t>
      </w:r>
    </w:p>
    <w:p w14:paraId="68991D2F" w14:textId="77777777" w:rsidR="008B7356" w:rsidRPr="008B7356" w:rsidRDefault="008B7356" w:rsidP="008B7356">
      <w:pPr>
        <w:pStyle w:val="a3"/>
        <w:numPr>
          <w:ilvl w:val="1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8B7356">
        <w:rPr>
          <w:rFonts w:ascii="Calibri" w:eastAsia="Calibri" w:hAnsi="Calibri" w:hint="eastAsia"/>
          <w:sz w:val="24"/>
          <w:rtl/>
        </w:rPr>
        <w:t>המציע</w:t>
      </w:r>
      <w:r w:rsidRPr="008B7356">
        <w:rPr>
          <w:rFonts w:ascii="Calibri" w:eastAsia="Calibri" w:hAnsi="Calibri"/>
          <w:sz w:val="24"/>
          <w:rtl/>
        </w:rPr>
        <w:t xml:space="preserve"> יעמיד לצו</w:t>
      </w:r>
      <w:r w:rsidRPr="008B7356">
        <w:rPr>
          <w:rFonts w:ascii="Calibri" w:eastAsia="Calibri" w:hAnsi="Calibri" w:hint="eastAsia"/>
          <w:sz w:val="24"/>
          <w:rtl/>
        </w:rPr>
        <w:t>רך</w:t>
      </w:r>
      <w:r w:rsidRPr="008B7356">
        <w:rPr>
          <w:rFonts w:ascii="Calibri" w:eastAsia="Calibri" w:hAnsi="Calibri"/>
          <w:sz w:val="24"/>
          <w:rtl/>
        </w:rPr>
        <w:t xml:space="preserve"> ביצוע </w:t>
      </w:r>
      <w:r w:rsidRPr="008B7356">
        <w:rPr>
          <w:rFonts w:ascii="Calibri" w:eastAsia="Calibri" w:hAnsi="Calibri" w:hint="eastAsia"/>
          <w:sz w:val="24"/>
          <w:rtl/>
        </w:rPr>
        <w:t>העבודה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>חברי צוות נוספים כמפורט להלן:</w:t>
      </w:r>
    </w:p>
    <w:p w14:paraId="55018C7C" w14:textId="77777777" w:rsidR="008B7356" w:rsidRPr="00F855C8" w:rsidRDefault="008B7356" w:rsidP="008B7356">
      <w:pPr>
        <w:pStyle w:val="a3"/>
        <w:numPr>
          <w:ilvl w:val="2"/>
          <w:numId w:val="1"/>
        </w:numPr>
        <w:rPr>
          <w:rFonts w:ascii="Calibri" w:eastAsia="Calibri" w:hAnsi="Calibri"/>
          <w:b/>
          <w:bCs/>
          <w:sz w:val="24"/>
        </w:rPr>
      </w:pP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חבר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צוות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לייעוץ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בתחום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תפעול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שדות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תעופה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אשר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יקיים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לכל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הפחות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את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הדרישות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הבאות</w:t>
      </w:r>
      <w:r w:rsidRPr="00F855C8">
        <w:rPr>
          <w:rFonts w:ascii="Calibri" w:eastAsia="Calibri" w:hAnsi="Calibri"/>
          <w:b/>
          <w:bCs/>
          <w:sz w:val="24"/>
          <w:rtl/>
        </w:rPr>
        <w:t>:</w:t>
      </w:r>
    </w:p>
    <w:p w14:paraId="377746EA" w14:textId="77777777" w:rsidR="008B7356" w:rsidRDefault="008B7356" w:rsidP="008B7356">
      <w:pPr>
        <w:pStyle w:val="a3"/>
        <w:numPr>
          <w:ilvl w:val="3"/>
          <w:numId w:val="1"/>
        </w:numPr>
        <w:rPr>
          <w:rFonts w:ascii="Calibri" w:eastAsia="Calibri" w:hAnsi="Calibri"/>
          <w:sz w:val="24"/>
        </w:rPr>
      </w:pPr>
      <w:r w:rsidRPr="008B7356">
        <w:rPr>
          <w:rFonts w:ascii="Calibri" w:eastAsia="Calibri" w:hAnsi="Calibri" w:hint="eastAsia"/>
          <w:sz w:val="24"/>
          <w:rtl/>
        </w:rPr>
        <w:t>בעל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 xml:space="preserve">ותק </w:t>
      </w:r>
      <w:r w:rsidRPr="008B7356">
        <w:rPr>
          <w:rFonts w:ascii="Calibri" w:eastAsia="Calibri" w:hAnsi="Calibri" w:hint="eastAsia"/>
          <w:sz w:val="24"/>
          <w:rtl/>
        </w:rPr>
        <w:t>של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>עשר</w:t>
      </w:r>
      <w:r w:rsidRPr="008B7356">
        <w:rPr>
          <w:rFonts w:ascii="Calibri" w:eastAsia="Calibri" w:hAnsi="Calibri"/>
          <w:sz w:val="24"/>
          <w:rtl/>
        </w:rPr>
        <w:t xml:space="preserve"> (</w:t>
      </w:r>
      <w:r w:rsidRPr="008B7356">
        <w:rPr>
          <w:rFonts w:ascii="Calibri" w:eastAsia="Calibri" w:hAnsi="Calibri" w:hint="cs"/>
          <w:sz w:val="24"/>
          <w:rtl/>
        </w:rPr>
        <w:t>10</w:t>
      </w:r>
      <w:r w:rsidRPr="008B7356">
        <w:rPr>
          <w:rFonts w:ascii="Calibri" w:eastAsia="Calibri" w:hAnsi="Calibri"/>
          <w:sz w:val="24"/>
          <w:rtl/>
        </w:rPr>
        <w:t xml:space="preserve">) שנים לפחות </w:t>
      </w:r>
      <w:r w:rsidRPr="008B7356">
        <w:rPr>
          <w:rFonts w:ascii="Calibri" w:eastAsia="Calibri" w:hAnsi="Calibri" w:hint="eastAsia"/>
          <w:sz w:val="24"/>
          <w:rtl/>
        </w:rPr>
        <w:t>ב</w:t>
      </w:r>
      <w:r w:rsidRPr="008B7356">
        <w:rPr>
          <w:rFonts w:ascii="Calibri" w:eastAsia="Calibri" w:hAnsi="Calibri" w:hint="cs"/>
          <w:sz w:val="24"/>
          <w:rtl/>
        </w:rPr>
        <w:t xml:space="preserve">חמש עשרה </w:t>
      </w:r>
      <w:r w:rsidRPr="008B7356">
        <w:rPr>
          <w:rFonts w:ascii="Calibri" w:eastAsia="Calibri" w:hAnsi="Calibri"/>
          <w:sz w:val="24"/>
          <w:rtl/>
        </w:rPr>
        <w:t>(</w:t>
      </w:r>
      <w:r w:rsidRPr="008B7356">
        <w:rPr>
          <w:rFonts w:ascii="Calibri" w:eastAsia="Calibri" w:hAnsi="Calibri" w:hint="cs"/>
          <w:sz w:val="24"/>
          <w:rtl/>
        </w:rPr>
        <w:t>15</w:t>
      </w:r>
      <w:r w:rsidRPr="008B7356">
        <w:rPr>
          <w:rFonts w:ascii="Calibri" w:eastAsia="Calibri" w:hAnsi="Calibri"/>
          <w:sz w:val="24"/>
          <w:rtl/>
        </w:rPr>
        <w:t xml:space="preserve">) </w:t>
      </w:r>
      <w:r w:rsidRPr="008B7356">
        <w:rPr>
          <w:rFonts w:ascii="Calibri" w:eastAsia="Calibri" w:hAnsi="Calibri" w:hint="eastAsia"/>
          <w:sz w:val="24"/>
          <w:rtl/>
        </w:rPr>
        <w:t>השנים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>שקדמו להגשת ההצעה</w:t>
      </w:r>
      <w:r w:rsidRPr="008B7356">
        <w:rPr>
          <w:rFonts w:ascii="Calibri" w:eastAsia="Calibri" w:hAnsi="Calibri"/>
          <w:sz w:val="24"/>
          <w:rtl/>
        </w:rPr>
        <w:t xml:space="preserve">, </w:t>
      </w:r>
      <w:r w:rsidRPr="008B7356">
        <w:rPr>
          <w:rFonts w:ascii="Calibri" w:eastAsia="Calibri" w:hAnsi="Calibri" w:hint="cs"/>
          <w:sz w:val="24"/>
          <w:rtl/>
        </w:rPr>
        <w:t>בייעוץ באחד או יותר מהתחומים הבאים:</w:t>
      </w:r>
    </w:p>
    <w:p w14:paraId="75E85EFD" w14:textId="77777777" w:rsidR="00F855C8" w:rsidRPr="008B7356" w:rsidRDefault="00F855C8" w:rsidP="00F855C8">
      <w:pPr>
        <w:pStyle w:val="a3"/>
        <w:numPr>
          <w:ilvl w:val="0"/>
          <w:numId w:val="15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8B7356">
        <w:rPr>
          <w:rFonts w:ascii="Calibri" w:eastAsia="Calibri" w:hAnsi="Calibri" w:hint="cs"/>
          <w:sz w:val="24"/>
          <w:rtl/>
        </w:rPr>
        <w:t>תפעול שדות תעופה בינלאומיים מחוץ לישראל;</w:t>
      </w:r>
    </w:p>
    <w:p w14:paraId="6E9103E6" w14:textId="77777777" w:rsidR="00F855C8" w:rsidRPr="008B7356" w:rsidRDefault="00F855C8" w:rsidP="00F855C8">
      <w:pPr>
        <w:pStyle w:val="a3"/>
        <w:numPr>
          <w:ilvl w:val="0"/>
          <w:numId w:val="15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8B7356">
        <w:rPr>
          <w:rFonts w:ascii="Calibri" w:eastAsia="Calibri" w:hAnsi="Calibri" w:hint="cs"/>
          <w:sz w:val="24"/>
          <w:rtl/>
        </w:rPr>
        <w:t>מערכות מורכבות להפעלת שדות תעופה בינלאומיים מחוץ לישראל;</w:t>
      </w:r>
    </w:p>
    <w:p w14:paraId="4C4F6F49" w14:textId="77777777" w:rsidR="00F855C8" w:rsidRDefault="00F855C8" w:rsidP="00F855C8">
      <w:pPr>
        <w:pStyle w:val="a3"/>
        <w:numPr>
          <w:ilvl w:val="0"/>
          <w:numId w:val="15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8B7356">
        <w:rPr>
          <w:rFonts w:ascii="Calibri" w:eastAsia="Calibri" w:hAnsi="Calibri" w:hint="cs"/>
          <w:sz w:val="24"/>
          <w:rtl/>
        </w:rPr>
        <w:t>תחזוקה בפרויקטים הקשורים לשדות תעופה בינלאומיים מחוץ לישראל;</w:t>
      </w:r>
    </w:p>
    <w:p w14:paraId="1E6D308B" w14:textId="77777777" w:rsidR="00F855C8" w:rsidRDefault="00F855C8" w:rsidP="00D03F70">
      <w:pPr>
        <w:pStyle w:val="a3"/>
        <w:numPr>
          <w:ilvl w:val="3"/>
          <w:numId w:val="1"/>
        </w:numPr>
        <w:rPr>
          <w:rFonts w:ascii="Calibri" w:eastAsia="Calibri" w:hAnsi="Calibri"/>
          <w:sz w:val="24"/>
        </w:rPr>
      </w:pPr>
      <w:r w:rsidRPr="00F855C8">
        <w:rPr>
          <w:rFonts w:ascii="Calibri" w:eastAsia="Calibri" w:hAnsi="Calibri" w:hint="cs"/>
          <w:sz w:val="24"/>
          <w:rtl/>
        </w:rPr>
        <w:t xml:space="preserve">לפחות אחד מהפרויקטים בהם נתן ייעוץ </w:t>
      </w:r>
      <w:r w:rsidR="00D03F70">
        <w:rPr>
          <w:rFonts w:ascii="Calibri" w:eastAsia="Calibri" w:hAnsi="Calibri" w:hint="cs"/>
          <w:sz w:val="24"/>
          <w:rtl/>
        </w:rPr>
        <w:t>תפעולי</w:t>
      </w:r>
      <w:r w:rsidRPr="00F855C8">
        <w:rPr>
          <w:rFonts w:ascii="Calibri" w:eastAsia="Calibri" w:hAnsi="Calibri" w:hint="cs"/>
          <w:sz w:val="24"/>
          <w:rtl/>
        </w:rPr>
        <w:t xml:space="preserve"> במהלך חמש עשרה (15) השנים האחרונות הוא לשדה תעופה בינלאומי מחוץ לישראל </w:t>
      </w:r>
      <w:r w:rsidRPr="00F855C8">
        <w:rPr>
          <w:rFonts w:ascii="Calibri" w:eastAsia="Calibri" w:hAnsi="Calibri" w:hint="eastAsia"/>
          <w:sz w:val="24"/>
          <w:rtl/>
        </w:rPr>
        <w:t>בו</w:t>
      </w:r>
      <w:r w:rsidRPr="00F855C8">
        <w:rPr>
          <w:rFonts w:ascii="Calibri" w:eastAsia="Calibri" w:hAnsi="Calibri"/>
          <w:sz w:val="24"/>
          <w:rtl/>
        </w:rPr>
        <w:t xml:space="preserve"> </w:t>
      </w:r>
      <w:r w:rsidRPr="00F855C8">
        <w:rPr>
          <w:rFonts w:ascii="Calibri" w:eastAsia="Calibri" w:hAnsi="Calibri" w:hint="eastAsia"/>
          <w:sz w:val="24"/>
          <w:rtl/>
        </w:rPr>
        <w:t>תנועת</w:t>
      </w:r>
      <w:r w:rsidRPr="00F855C8">
        <w:rPr>
          <w:rFonts w:ascii="Calibri" w:eastAsia="Calibri" w:hAnsi="Calibri"/>
          <w:sz w:val="24"/>
          <w:rtl/>
        </w:rPr>
        <w:t xml:space="preserve"> </w:t>
      </w:r>
      <w:r w:rsidRPr="00F855C8">
        <w:rPr>
          <w:rFonts w:ascii="Calibri" w:eastAsia="Calibri" w:hAnsi="Calibri" w:hint="eastAsia"/>
          <w:sz w:val="24"/>
          <w:rtl/>
        </w:rPr>
        <w:t>הנוסעים</w:t>
      </w:r>
      <w:r w:rsidRPr="00F855C8">
        <w:rPr>
          <w:rFonts w:ascii="Calibri" w:eastAsia="Calibri" w:hAnsi="Calibri"/>
          <w:sz w:val="24"/>
          <w:rtl/>
        </w:rPr>
        <w:t xml:space="preserve"> </w:t>
      </w:r>
      <w:r w:rsidRPr="00F855C8">
        <w:rPr>
          <w:rFonts w:ascii="Calibri" w:eastAsia="Calibri" w:hAnsi="Calibri" w:hint="eastAsia"/>
          <w:sz w:val="24"/>
          <w:rtl/>
        </w:rPr>
        <w:t>בשנת</w:t>
      </w:r>
      <w:r w:rsidRPr="00F855C8">
        <w:rPr>
          <w:rFonts w:ascii="Calibri" w:eastAsia="Calibri" w:hAnsi="Calibri"/>
          <w:sz w:val="24"/>
          <w:rtl/>
        </w:rPr>
        <w:t xml:space="preserve"> 2018 </w:t>
      </w:r>
      <w:r w:rsidRPr="00F855C8">
        <w:rPr>
          <w:rFonts w:ascii="Calibri" w:eastAsia="Calibri" w:hAnsi="Calibri" w:hint="eastAsia"/>
          <w:sz w:val="24"/>
          <w:rtl/>
        </w:rPr>
        <w:t>הייתה</w:t>
      </w:r>
      <w:r w:rsidRPr="00F855C8" w:rsidDel="00FA1602">
        <w:rPr>
          <w:rFonts w:ascii="Calibri" w:eastAsia="Calibri" w:hAnsi="Calibri" w:hint="cs"/>
          <w:sz w:val="24"/>
          <w:rtl/>
        </w:rPr>
        <w:t xml:space="preserve"> </w:t>
      </w:r>
      <w:r w:rsidRPr="00F855C8">
        <w:rPr>
          <w:rFonts w:ascii="Calibri" w:eastAsia="Calibri" w:hAnsi="Calibri" w:hint="cs"/>
          <w:sz w:val="24"/>
          <w:rtl/>
        </w:rPr>
        <w:t>מעל 10 מיליון נוסעים;</w:t>
      </w:r>
    </w:p>
    <w:p w14:paraId="5DEC02FC" w14:textId="77777777" w:rsidR="00F855C8" w:rsidRPr="00F855C8" w:rsidRDefault="00F855C8" w:rsidP="00D03F70">
      <w:pPr>
        <w:pStyle w:val="a3"/>
        <w:numPr>
          <w:ilvl w:val="3"/>
          <w:numId w:val="1"/>
        </w:numPr>
        <w:rPr>
          <w:rFonts w:ascii="Calibri" w:eastAsia="Calibri" w:hAnsi="Calibri"/>
          <w:sz w:val="24"/>
        </w:rPr>
      </w:pPr>
      <w:r w:rsidRPr="00F855C8">
        <w:rPr>
          <w:rFonts w:ascii="Calibri" w:eastAsia="Calibri" w:hAnsi="Calibri" w:hint="cs"/>
          <w:sz w:val="24"/>
          <w:rtl/>
        </w:rPr>
        <w:t xml:space="preserve">לפחות אחד מהפרויקטים בהם נתן ייעוץ </w:t>
      </w:r>
      <w:r w:rsidR="00D03F70">
        <w:rPr>
          <w:rFonts w:ascii="Calibri" w:eastAsia="Calibri" w:hAnsi="Calibri" w:hint="cs"/>
          <w:sz w:val="24"/>
          <w:rtl/>
        </w:rPr>
        <w:t>תפעולי</w:t>
      </w:r>
      <w:r w:rsidRPr="00F855C8">
        <w:rPr>
          <w:rFonts w:ascii="Calibri" w:eastAsia="Calibri" w:hAnsi="Calibri" w:hint="cs"/>
          <w:sz w:val="24"/>
          <w:rtl/>
        </w:rPr>
        <w:t xml:space="preserve"> במהלך חמש עשרה (15) השנים האחרונות הוא לשדה תעופה </w:t>
      </w:r>
      <w:r w:rsidRPr="00F855C8">
        <w:rPr>
          <w:rFonts w:ascii="Calibri" w:eastAsia="Calibri" w:hAnsi="Calibri" w:hint="eastAsia"/>
          <w:sz w:val="24"/>
          <w:rtl/>
        </w:rPr>
        <w:t>בו</w:t>
      </w:r>
      <w:r w:rsidRPr="00F855C8">
        <w:rPr>
          <w:rFonts w:ascii="Calibri" w:eastAsia="Calibri" w:hAnsi="Calibri"/>
          <w:sz w:val="24"/>
          <w:rtl/>
        </w:rPr>
        <w:t xml:space="preserve"> </w:t>
      </w:r>
      <w:r w:rsidRPr="00F855C8">
        <w:rPr>
          <w:rFonts w:ascii="Calibri" w:eastAsia="Calibri" w:hAnsi="Calibri" w:hint="eastAsia"/>
          <w:sz w:val="24"/>
          <w:rtl/>
        </w:rPr>
        <w:t>תנועת</w:t>
      </w:r>
      <w:r w:rsidRPr="00F855C8">
        <w:rPr>
          <w:rFonts w:ascii="Calibri" w:eastAsia="Calibri" w:hAnsi="Calibri"/>
          <w:sz w:val="24"/>
          <w:rtl/>
        </w:rPr>
        <w:t xml:space="preserve"> </w:t>
      </w:r>
      <w:r w:rsidRPr="00F855C8">
        <w:rPr>
          <w:rFonts w:ascii="Calibri" w:eastAsia="Calibri" w:hAnsi="Calibri" w:hint="eastAsia"/>
          <w:sz w:val="24"/>
          <w:rtl/>
        </w:rPr>
        <w:t>הנוסעים</w:t>
      </w:r>
      <w:r w:rsidRPr="00F855C8">
        <w:rPr>
          <w:rFonts w:ascii="Calibri" w:eastAsia="Calibri" w:hAnsi="Calibri"/>
          <w:sz w:val="24"/>
          <w:rtl/>
        </w:rPr>
        <w:t xml:space="preserve"> </w:t>
      </w:r>
      <w:r w:rsidRPr="00F855C8">
        <w:rPr>
          <w:rFonts w:ascii="Calibri" w:eastAsia="Calibri" w:hAnsi="Calibri" w:hint="eastAsia"/>
          <w:sz w:val="24"/>
          <w:rtl/>
        </w:rPr>
        <w:t>בשנת</w:t>
      </w:r>
      <w:r w:rsidRPr="00F855C8">
        <w:rPr>
          <w:rFonts w:ascii="Calibri" w:eastAsia="Calibri" w:hAnsi="Calibri"/>
          <w:sz w:val="24"/>
          <w:rtl/>
        </w:rPr>
        <w:t xml:space="preserve"> 2018 </w:t>
      </w:r>
      <w:r w:rsidRPr="00F855C8">
        <w:rPr>
          <w:rFonts w:ascii="Calibri" w:eastAsia="Calibri" w:hAnsi="Calibri" w:hint="eastAsia"/>
          <w:sz w:val="24"/>
          <w:rtl/>
        </w:rPr>
        <w:t>הייתה</w:t>
      </w:r>
      <w:r w:rsidRPr="00F855C8" w:rsidDel="00FA1602">
        <w:rPr>
          <w:rFonts w:ascii="Calibri" w:eastAsia="Calibri" w:hAnsi="Calibri" w:hint="cs"/>
          <w:sz w:val="24"/>
          <w:rtl/>
        </w:rPr>
        <w:t xml:space="preserve"> </w:t>
      </w:r>
      <w:r w:rsidRPr="00F855C8">
        <w:rPr>
          <w:rFonts w:ascii="Calibri" w:eastAsia="Calibri" w:hAnsi="Calibri" w:hint="cs"/>
          <w:sz w:val="24"/>
          <w:rtl/>
        </w:rPr>
        <w:t>עד 10 מיליון נוסעים.</w:t>
      </w:r>
      <w:r w:rsidRPr="00F855C8">
        <w:rPr>
          <w:rFonts w:ascii="Calibri" w:eastAsia="Calibri" w:hAnsi="Calibri"/>
          <w:color w:val="222222"/>
          <w:sz w:val="26"/>
          <w:szCs w:val="26"/>
          <w:rtl/>
        </w:rPr>
        <w:t xml:space="preserve"> </w:t>
      </w:r>
    </w:p>
    <w:p w14:paraId="423B6A1E" w14:textId="77777777" w:rsidR="00F855C8" w:rsidRPr="00F855C8" w:rsidRDefault="00F855C8" w:rsidP="00F855C8">
      <w:pPr>
        <w:pStyle w:val="a3"/>
        <w:numPr>
          <w:ilvl w:val="2"/>
          <w:numId w:val="1"/>
        </w:numPr>
        <w:rPr>
          <w:rFonts w:ascii="Calibri" w:eastAsia="Calibri" w:hAnsi="Calibri"/>
          <w:b/>
          <w:bCs/>
          <w:sz w:val="24"/>
        </w:rPr>
      </w:pP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חבר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צוות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לייעוץ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בתחום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David" w:hAnsi="David" w:hint="cs"/>
          <w:b/>
          <w:bCs/>
          <w:sz w:val="26"/>
          <w:szCs w:val="26"/>
          <w:u w:val="single"/>
          <w:rtl/>
        </w:rPr>
        <w:t xml:space="preserve">תשתיות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שדות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תעופה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אשר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יקיים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לכל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הפחות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את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הדרישות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הבאות</w:t>
      </w:r>
      <w:r w:rsidRPr="00F855C8">
        <w:rPr>
          <w:rFonts w:ascii="Calibri" w:eastAsia="Calibri" w:hAnsi="Calibri"/>
          <w:b/>
          <w:bCs/>
          <w:sz w:val="24"/>
          <w:rtl/>
        </w:rPr>
        <w:t>:</w:t>
      </w:r>
    </w:p>
    <w:p w14:paraId="7C62E24D" w14:textId="77777777" w:rsidR="00F855C8" w:rsidRDefault="00F855C8" w:rsidP="00F855C8">
      <w:pPr>
        <w:pStyle w:val="a3"/>
        <w:numPr>
          <w:ilvl w:val="3"/>
          <w:numId w:val="1"/>
        </w:numPr>
        <w:rPr>
          <w:rFonts w:ascii="Calibri" w:eastAsia="Calibri" w:hAnsi="Calibri"/>
          <w:sz w:val="24"/>
        </w:rPr>
      </w:pPr>
      <w:r w:rsidRPr="008B7356">
        <w:rPr>
          <w:rFonts w:ascii="Calibri" w:eastAsia="Calibri" w:hAnsi="Calibri" w:hint="eastAsia"/>
          <w:sz w:val="24"/>
          <w:rtl/>
        </w:rPr>
        <w:t>בעל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 xml:space="preserve">ותק </w:t>
      </w:r>
      <w:r w:rsidRPr="008B7356">
        <w:rPr>
          <w:rFonts w:ascii="Calibri" w:eastAsia="Calibri" w:hAnsi="Calibri" w:hint="eastAsia"/>
          <w:sz w:val="24"/>
          <w:rtl/>
        </w:rPr>
        <w:t>של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>עשר</w:t>
      </w:r>
      <w:r w:rsidRPr="008B7356">
        <w:rPr>
          <w:rFonts w:ascii="Calibri" w:eastAsia="Calibri" w:hAnsi="Calibri"/>
          <w:sz w:val="24"/>
          <w:rtl/>
        </w:rPr>
        <w:t xml:space="preserve"> (</w:t>
      </w:r>
      <w:r w:rsidRPr="008B7356">
        <w:rPr>
          <w:rFonts w:ascii="Calibri" w:eastAsia="Calibri" w:hAnsi="Calibri" w:hint="cs"/>
          <w:sz w:val="24"/>
          <w:rtl/>
        </w:rPr>
        <w:t>10</w:t>
      </w:r>
      <w:r w:rsidRPr="008B7356">
        <w:rPr>
          <w:rFonts w:ascii="Calibri" w:eastAsia="Calibri" w:hAnsi="Calibri"/>
          <w:sz w:val="24"/>
          <w:rtl/>
        </w:rPr>
        <w:t xml:space="preserve">) שנים לפחות </w:t>
      </w:r>
      <w:r w:rsidRPr="008B7356">
        <w:rPr>
          <w:rFonts w:ascii="Calibri" w:eastAsia="Calibri" w:hAnsi="Calibri" w:hint="eastAsia"/>
          <w:sz w:val="24"/>
          <w:rtl/>
        </w:rPr>
        <w:t>ב</w:t>
      </w:r>
      <w:r w:rsidRPr="008B7356">
        <w:rPr>
          <w:rFonts w:ascii="Calibri" w:eastAsia="Calibri" w:hAnsi="Calibri" w:hint="cs"/>
          <w:sz w:val="24"/>
          <w:rtl/>
        </w:rPr>
        <w:t xml:space="preserve">חמש עשרה </w:t>
      </w:r>
      <w:r w:rsidRPr="008B7356">
        <w:rPr>
          <w:rFonts w:ascii="Calibri" w:eastAsia="Calibri" w:hAnsi="Calibri"/>
          <w:sz w:val="24"/>
          <w:rtl/>
        </w:rPr>
        <w:t>(</w:t>
      </w:r>
      <w:r w:rsidRPr="008B7356">
        <w:rPr>
          <w:rFonts w:ascii="Calibri" w:eastAsia="Calibri" w:hAnsi="Calibri" w:hint="cs"/>
          <w:sz w:val="24"/>
          <w:rtl/>
        </w:rPr>
        <w:t>15</w:t>
      </w:r>
      <w:r w:rsidRPr="008B7356">
        <w:rPr>
          <w:rFonts w:ascii="Calibri" w:eastAsia="Calibri" w:hAnsi="Calibri"/>
          <w:sz w:val="24"/>
          <w:rtl/>
        </w:rPr>
        <w:t xml:space="preserve">) </w:t>
      </w:r>
      <w:r w:rsidRPr="008B7356">
        <w:rPr>
          <w:rFonts w:ascii="Calibri" w:eastAsia="Calibri" w:hAnsi="Calibri" w:hint="eastAsia"/>
          <w:sz w:val="24"/>
          <w:rtl/>
        </w:rPr>
        <w:t>השנים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>שקדמו להגשת ההצעה</w:t>
      </w:r>
      <w:r w:rsidRPr="008B7356">
        <w:rPr>
          <w:rFonts w:ascii="Calibri" w:eastAsia="Calibri" w:hAnsi="Calibri"/>
          <w:sz w:val="24"/>
          <w:rtl/>
        </w:rPr>
        <w:t xml:space="preserve">, </w:t>
      </w:r>
      <w:r w:rsidRPr="008B7356">
        <w:rPr>
          <w:rFonts w:ascii="Calibri" w:eastAsia="Calibri" w:hAnsi="Calibri" w:hint="cs"/>
          <w:sz w:val="24"/>
          <w:rtl/>
        </w:rPr>
        <w:t>בייעוץ באחד או יותר מהתחומים הבאים:</w:t>
      </w:r>
    </w:p>
    <w:p w14:paraId="7890A944" w14:textId="77777777" w:rsidR="00F855C8" w:rsidRPr="00F855C8" w:rsidRDefault="00F855C8" w:rsidP="00F855C8">
      <w:pPr>
        <w:pStyle w:val="a3"/>
        <w:numPr>
          <w:ilvl w:val="0"/>
          <w:numId w:val="13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F855C8">
        <w:rPr>
          <w:rFonts w:ascii="Calibri" w:eastAsia="Calibri" w:hAnsi="Calibri" w:hint="cs"/>
          <w:sz w:val="24"/>
          <w:rtl/>
        </w:rPr>
        <w:t>ייעוץ בתחום תכנון תשתיות שדות תעופה בינלאומיים מחוץ לישראל;</w:t>
      </w:r>
    </w:p>
    <w:p w14:paraId="60BA9B4C" w14:textId="77777777" w:rsidR="00F855C8" w:rsidRDefault="00F855C8" w:rsidP="00F855C8">
      <w:pPr>
        <w:pStyle w:val="a3"/>
        <w:numPr>
          <w:ilvl w:val="0"/>
          <w:numId w:val="13"/>
        </w:numPr>
        <w:tabs>
          <w:tab w:val="clear" w:pos="1134"/>
        </w:tabs>
        <w:spacing w:line="240" w:lineRule="auto"/>
        <w:rPr>
          <w:rFonts w:ascii="David" w:hAnsi="David"/>
          <w:sz w:val="26"/>
          <w:szCs w:val="26"/>
        </w:rPr>
      </w:pPr>
      <w:r w:rsidRPr="00F855C8">
        <w:rPr>
          <w:rFonts w:ascii="Calibri" w:eastAsia="Calibri" w:hAnsi="Calibri" w:hint="cs"/>
          <w:sz w:val="24"/>
          <w:rtl/>
        </w:rPr>
        <w:t>הקמת ו/או הרחבת תשתיות שדות תעופה</w:t>
      </w:r>
      <w:r>
        <w:rPr>
          <w:rFonts w:ascii="David" w:hAnsi="David" w:hint="cs"/>
          <w:sz w:val="26"/>
          <w:szCs w:val="26"/>
          <w:rtl/>
        </w:rPr>
        <w:t xml:space="preserve"> </w:t>
      </w:r>
      <w:r w:rsidRPr="00F855C8">
        <w:rPr>
          <w:rFonts w:ascii="Calibri" w:eastAsia="Calibri" w:hAnsi="Calibri" w:hint="cs"/>
          <w:sz w:val="24"/>
          <w:rtl/>
        </w:rPr>
        <w:t>בינלאומיים מחוץ לישראל;</w:t>
      </w:r>
    </w:p>
    <w:p w14:paraId="71E4ADB7" w14:textId="77777777" w:rsidR="00462B05" w:rsidRPr="004E3F57" w:rsidRDefault="00462B05" w:rsidP="00462B05">
      <w:pPr>
        <w:pStyle w:val="a3"/>
        <w:ind w:left="360" w:firstLine="0"/>
        <w:rPr>
          <w:rFonts w:ascii="Calibri" w:eastAsia="Calibri" w:hAnsi="Calibri"/>
          <w:sz w:val="24"/>
          <w:rtl/>
        </w:rPr>
      </w:pPr>
    </w:p>
    <w:p w14:paraId="6CE93007" w14:textId="77777777" w:rsidR="00462B05" w:rsidRPr="004E3F57" w:rsidRDefault="00462B05" w:rsidP="00F855C8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4E3F57">
        <w:rPr>
          <w:rFonts w:ascii="Calibri" w:eastAsia="Calibri" w:hAnsi="Calibri" w:hint="cs"/>
          <w:sz w:val="24"/>
          <w:rtl/>
        </w:rPr>
        <w:t xml:space="preserve">לפחות אחד מהפרויקטים בהם נתן ייעוץ </w:t>
      </w:r>
      <w:r w:rsidR="00F855C8" w:rsidRPr="004E3F57">
        <w:rPr>
          <w:rFonts w:ascii="Calibri" w:eastAsia="Calibri" w:hAnsi="Calibri" w:hint="cs"/>
          <w:sz w:val="24"/>
          <w:rtl/>
        </w:rPr>
        <w:t>בתחום התשתיות</w:t>
      </w:r>
      <w:r w:rsidRPr="004E3F57">
        <w:rPr>
          <w:rFonts w:ascii="Calibri" w:eastAsia="Calibri" w:hAnsi="Calibri" w:hint="cs"/>
          <w:sz w:val="24"/>
          <w:rtl/>
        </w:rPr>
        <w:t xml:space="preserve"> במהלך חמש עשרה (15) השנים האחרונות הוא לשדה תעופה בינלאומי מחוץ לישראל </w:t>
      </w:r>
      <w:r w:rsidRPr="004E3F57">
        <w:rPr>
          <w:rFonts w:ascii="Calibri" w:eastAsia="Calibri" w:hAnsi="Calibri" w:hint="eastAsia"/>
          <w:sz w:val="24"/>
          <w:rtl/>
        </w:rPr>
        <w:t>בו</w:t>
      </w:r>
      <w:r w:rsidRPr="004E3F57">
        <w:rPr>
          <w:rFonts w:ascii="Calibri" w:eastAsia="Calibri" w:hAnsi="Calibri"/>
          <w:sz w:val="24"/>
          <w:rtl/>
        </w:rPr>
        <w:t xml:space="preserve"> </w:t>
      </w:r>
      <w:r w:rsidRPr="004E3F57">
        <w:rPr>
          <w:rFonts w:ascii="Calibri" w:eastAsia="Calibri" w:hAnsi="Calibri" w:hint="eastAsia"/>
          <w:sz w:val="24"/>
          <w:rtl/>
        </w:rPr>
        <w:t>תנועת</w:t>
      </w:r>
      <w:r w:rsidRPr="004E3F57">
        <w:rPr>
          <w:rFonts w:ascii="Calibri" w:eastAsia="Calibri" w:hAnsi="Calibri"/>
          <w:sz w:val="24"/>
          <w:rtl/>
        </w:rPr>
        <w:t xml:space="preserve"> </w:t>
      </w:r>
      <w:r w:rsidRPr="004E3F57">
        <w:rPr>
          <w:rFonts w:ascii="Calibri" w:eastAsia="Calibri" w:hAnsi="Calibri" w:hint="eastAsia"/>
          <w:sz w:val="24"/>
          <w:rtl/>
        </w:rPr>
        <w:t>הנוסעים</w:t>
      </w:r>
      <w:r w:rsidRPr="004E3F57">
        <w:rPr>
          <w:rFonts w:ascii="Calibri" w:eastAsia="Calibri" w:hAnsi="Calibri"/>
          <w:sz w:val="24"/>
          <w:rtl/>
        </w:rPr>
        <w:t xml:space="preserve"> </w:t>
      </w:r>
      <w:r w:rsidRPr="004E3F57">
        <w:rPr>
          <w:rFonts w:ascii="Calibri" w:eastAsia="Calibri" w:hAnsi="Calibri" w:hint="eastAsia"/>
          <w:sz w:val="24"/>
          <w:rtl/>
        </w:rPr>
        <w:t>בשנת</w:t>
      </w:r>
      <w:r w:rsidRPr="004E3F57">
        <w:rPr>
          <w:rFonts w:ascii="Calibri" w:eastAsia="Calibri" w:hAnsi="Calibri"/>
          <w:sz w:val="24"/>
          <w:rtl/>
        </w:rPr>
        <w:t xml:space="preserve"> 2018 </w:t>
      </w:r>
      <w:r w:rsidRPr="004E3F57">
        <w:rPr>
          <w:rFonts w:ascii="Calibri" w:eastAsia="Calibri" w:hAnsi="Calibri" w:hint="eastAsia"/>
          <w:sz w:val="24"/>
          <w:rtl/>
        </w:rPr>
        <w:t>הייתה</w:t>
      </w:r>
      <w:r w:rsidRPr="004E3F57" w:rsidDel="00FA1602">
        <w:rPr>
          <w:rFonts w:ascii="Calibri" w:eastAsia="Calibri" w:hAnsi="Calibri" w:hint="cs"/>
          <w:sz w:val="24"/>
          <w:rtl/>
        </w:rPr>
        <w:t xml:space="preserve"> </w:t>
      </w:r>
      <w:r w:rsidRPr="004E3F57">
        <w:rPr>
          <w:rFonts w:ascii="Calibri" w:eastAsia="Calibri" w:hAnsi="Calibri" w:hint="cs"/>
          <w:sz w:val="24"/>
          <w:rtl/>
        </w:rPr>
        <w:t>מעל 10 מיליון נוסעים;</w:t>
      </w:r>
    </w:p>
    <w:p w14:paraId="48E461C5" w14:textId="77777777" w:rsidR="00462B05" w:rsidRPr="004E3F57" w:rsidRDefault="00462B05" w:rsidP="00462B05">
      <w:pPr>
        <w:pStyle w:val="a3"/>
        <w:tabs>
          <w:tab w:val="clear" w:pos="1134"/>
        </w:tabs>
        <w:spacing w:line="240" w:lineRule="auto"/>
        <w:ind w:left="1728" w:firstLine="0"/>
        <w:rPr>
          <w:rFonts w:ascii="Calibri" w:eastAsia="Calibri" w:hAnsi="Calibri"/>
          <w:sz w:val="24"/>
        </w:rPr>
      </w:pPr>
    </w:p>
    <w:p w14:paraId="7C87ABB0" w14:textId="77777777" w:rsidR="00462B05" w:rsidRPr="004E3F57" w:rsidRDefault="00462B05" w:rsidP="00F855C8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David" w:hAnsi="David"/>
          <w:sz w:val="26"/>
          <w:szCs w:val="26"/>
          <w:u w:val="single"/>
        </w:rPr>
      </w:pPr>
      <w:r w:rsidRPr="004E3F57">
        <w:rPr>
          <w:rFonts w:ascii="Calibri" w:eastAsia="Calibri" w:hAnsi="Calibri" w:hint="cs"/>
          <w:sz w:val="24"/>
          <w:rtl/>
        </w:rPr>
        <w:t xml:space="preserve">לפחות אחד מהפרויקטים בהם נתן ייעוץ </w:t>
      </w:r>
      <w:r w:rsidR="00F855C8" w:rsidRPr="004E3F57">
        <w:rPr>
          <w:rFonts w:ascii="Calibri" w:eastAsia="Calibri" w:hAnsi="Calibri" w:hint="cs"/>
          <w:sz w:val="24"/>
          <w:rtl/>
        </w:rPr>
        <w:t xml:space="preserve">בתחום התשתיות </w:t>
      </w:r>
      <w:r w:rsidRPr="004E3F57">
        <w:rPr>
          <w:rFonts w:ascii="Calibri" w:eastAsia="Calibri" w:hAnsi="Calibri" w:hint="cs"/>
          <w:sz w:val="24"/>
          <w:rtl/>
        </w:rPr>
        <w:t xml:space="preserve">במהלך חמש עשרה (15) השנים האחרונות הוא לשדה תעופה </w:t>
      </w:r>
      <w:r w:rsidRPr="004E3F57">
        <w:rPr>
          <w:rFonts w:ascii="Calibri" w:eastAsia="Calibri" w:hAnsi="Calibri" w:hint="eastAsia"/>
          <w:sz w:val="24"/>
          <w:rtl/>
        </w:rPr>
        <w:t>בו</w:t>
      </w:r>
      <w:r w:rsidRPr="004E3F57">
        <w:rPr>
          <w:rFonts w:ascii="Calibri" w:eastAsia="Calibri" w:hAnsi="Calibri"/>
          <w:sz w:val="24"/>
          <w:rtl/>
        </w:rPr>
        <w:t xml:space="preserve"> </w:t>
      </w:r>
      <w:r w:rsidRPr="004E3F57">
        <w:rPr>
          <w:rFonts w:ascii="Calibri" w:eastAsia="Calibri" w:hAnsi="Calibri" w:hint="eastAsia"/>
          <w:sz w:val="24"/>
          <w:rtl/>
        </w:rPr>
        <w:t>תנועת</w:t>
      </w:r>
      <w:r w:rsidRPr="004E3F57">
        <w:rPr>
          <w:rFonts w:ascii="Calibri" w:eastAsia="Calibri" w:hAnsi="Calibri"/>
          <w:sz w:val="24"/>
          <w:rtl/>
        </w:rPr>
        <w:t xml:space="preserve"> </w:t>
      </w:r>
      <w:r w:rsidRPr="004E3F57">
        <w:rPr>
          <w:rFonts w:ascii="Calibri" w:eastAsia="Calibri" w:hAnsi="Calibri" w:hint="eastAsia"/>
          <w:sz w:val="24"/>
          <w:rtl/>
        </w:rPr>
        <w:t>הנוסעים</w:t>
      </w:r>
      <w:r w:rsidRPr="004E3F57">
        <w:rPr>
          <w:rFonts w:ascii="Calibri" w:eastAsia="Calibri" w:hAnsi="Calibri"/>
          <w:sz w:val="24"/>
          <w:rtl/>
        </w:rPr>
        <w:t xml:space="preserve"> </w:t>
      </w:r>
      <w:r w:rsidRPr="004E3F57">
        <w:rPr>
          <w:rFonts w:ascii="Calibri" w:eastAsia="Calibri" w:hAnsi="Calibri" w:hint="eastAsia"/>
          <w:sz w:val="24"/>
          <w:rtl/>
        </w:rPr>
        <w:t>בשנת</w:t>
      </w:r>
      <w:r w:rsidRPr="004E3F57">
        <w:rPr>
          <w:rFonts w:ascii="Calibri" w:eastAsia="Calibri" w:hAnsi="Calibri"/>
          <w:sz w:val="24"/>
          <w:rtl/>
        </w:rPr>
        <w:t xml:space="preserve"> 2018 </w:t>
      </w:r>
      <w:r w:rsidRPr="004E3F57">
        <w:rPr>
          <w:rFonts w:ascii="Calibri" w:eastAsia="Calibri" w:hAnsi="Calibri" w:hint="eastAsia"/>
          <w:sz w:val="24"/>
          <w:rtl/>
        </w:rPr>
        <w:t>הייתה</w:t>
      </w:r>
      <w:r w:rsidRPr="004E3F57" w:rsidDel="00FA1602">
        <w:rPr>
          <w:rFonts w:ascii="Calibri" w:eastAsia="Calibri" w:hAnsi="Calibri" w:hint="cs"/>
          <w:sz w:val="24"/>
          <w:rtl/>
        </w:rPr>
        <w:t xml:space="preserve"> </w:t>
      </w:r>
      <w:r w:rsidRPr="004E3F57">
        <w:rPr>
          <w:rFonts w:ascii="Calibri" w:eastAsia="Calibri" w:hAnsi="Calibri" w:hint="cs"/>
          <w:sz w:val="24"/>
          <w:rtl/>
        </w:rPr>
        <w:t>עד 10 מיליון נוסעים.</w:t>
      </w:r>
      <w:r w:rsidRPr="004E3F57">
        <w:rPr>
          <w:rFonts w:ascii="Calibri" w:eastAsia="Calibri" w:hAnsi="Calibri"/>
          <w:color w:val="222222"/>
          <w:sz w:val="26"/>
          <w:szCs w:val="26"/>
          <w:rtl/>
        </w:rPr>
        <w:t xml:space="preserve"> </w:t>
      </w:r>
    </w:p>
    <w:p w14:paraId="7BD27911" w14:textId="77777777" w:rsidR="002E4F84" w:rsidRPr="00F855C8" w:rsidRDefault="002E4F84" w:rsidP="002E4F84">
      <w:pPr>
        <w:pStyle w:val="a3"/>
        <w:numPr>
          <w:ilvl w:val="2"/>
          <w:numId w:val="1"/>
        </w:numPr>
        <w:rPr>
          <w:rFonts w:ascii="Calibri" w:eastAsia="Calibri" w:hAnsi="Calibri"/>
          <w:b/>
          <w:bCs/>
          <w:sz w:val="24"/>
        </w:rPr>
      </w:pP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חבר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צוות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לייעוץ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בתחום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 w:val="26"/>
          <w:szCs w:val="26"/>
          <w:u w:val="single"/>
          <w:rtl/>
        </w:rPr>
        <w:t>כלכלי בתחומי</w:t>
      </w:r>
      <w:r w:rsidRPr="00F855C8">
        <w:rPr>
          <w:rFonts w:ascii="David" w:hAnsi="David" w:hint="cs"/>
          <w:b/>
          <w:bCs/>
          <w:sz w:val="26"/>
          <w:szCs w:val="26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שדות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תעופה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אשר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יקיים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לכל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הפחות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את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הדרישות</w:t>
      </w:r>
      <w:r w:rsidRPr="00F855C8">
        <w:rPr>
          <w:rFonts w:ascii="Calibri" w:eastAsia="Calibri" w:hAnsi="Calibri"/>
          <w:b/>
          <w:bCs/>
          <w:sz w:val="24"/>
          <w:u w:val="single"/>
          <w:rtl/>
        </w:rPr>
        <w:t xml:space="preserve"> </w:t>
      </w:r>
      <w:r w:rsidRPr="00F855C8">
        <w:rPr>
          <w:rFonts w:ascii="Calibri" w:eastAsia="Calibri" w:hAnsi="Calibri" w:hint="eastAsia"/>
          <w:b/>
          <w:bCs/>
          <w:sz w:val="24"/>
          <w:u w:val="single"/>
          <w:rtl/>
        </w:rPr>
        <w:t>הבאות</w:t>
      </w:r>
      <w:r w:rsidRPr="00F855C8">
        <w:rPr>
          <w:rFonts w:ascii="Calibri" w:eastAsia="Calibri" w:hAnsi="Calibri"/>
          <w:b/>
          <w:bCs/>
          <w:sz w:val="24"/>
          <w:rtl/>
        </w:rPr>
        <w:t>:</w:t>
      </w:r>
    </w:p>
    <w:p w14:paraId="547B8460" w14:textId="77777777" w:rsidR="002E4F84" w:rsidRDefault="002E4F84" w:rsidP="002E4F84">
      <w:pPr>
        <w:pStyle w:val="a3"/>
        <w:numPr>
          <w:ilvl w:val="3"/>
          <w:numId w:val="1"/>
        </w:numPr>
        <w:rPr>
          <w:rFonts w:ascii="Calibri" w:eastAsia="Calibri" w:hAnsi="Calibri"/>
          <w:sz w:val="24"/>
        </w:rPr>
      </w:pPr>
      <w:r w:rsidRPr="008B7356">
        <w:rPr>
          <w:rFonts w:ascii="Calibri" w:eastAsia="Calibri" w:hAnsi="Calibri" w:hint="eastAsia"/>
          <w:sz w:val="24"/>
          <w:rtl/>
        </w:rPr>
        <w:t>בעל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 xml:space="preserve">ותק </w:t>
      </w:r>
      <w:r w:rsidRPr="008B7356">
        <w:rPr>
          <w:rFonts w:ascii="Calibri" w:eastAsia="Calibri" w:hAnsi="Calibri" w:hint="eastAsia"/>
          <w:sz w:val="24"/>
          <w:rtl/>
        </w:rPr>
        <w:t>של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>עשר</w:t>
      </w:r>
      <w:r w:rsidRPr="008B7356">
        <w:rPr>
          <w:rFonts w:ascii="Calibri" w:eastAsia="Calibri" w:hAnsi="Calibri"/>
          <w:sz w:val="24"/>
          <w:rtl/>
        </w:rPr>
        <w:t xml:space="preserve"> (</w:t>
      </w:r>
      <w:r w:rsidRPr="008B7356">
        <w:rPr>
          <w:rFonts w:ascii="Calibri" w:eastAsia="Calibri" w:hAnsi="Calibri" w:hint="cs"/>
          <w:sz w:val="24"/>
          <w:rtl/>
        </w:rPr>
        <w:t>10</w:t>
      </w:r>
      <w:r w:rsidRPr="008B7356">
        <w:rPr>
          <w:rFonts w:ascii="Calibri" w:eastAsia="Calibri" w:hAnsi="Calibri"/>
          <w:sz w:val="24"/>
          <w:rtl/>
        </w:rPr>
        <w:t xml:space="preserve">) שנים לפחות </w:t>
      </w:r>
      <w:r w:rsidRPr="008B7356">
        <w:rPr>
          <w:rFonts w:ascii="Calibri" w:eastAsia="Calibri" w:hAnsi="Calibri" w:hint="eastAsia"/>
          <w:sz w:val="24"/>
          <w:rtl/>
        </w:rPr>
        <w:t>ב</w:t>
      </w:r>
      <w:r w:rsidRPr="008B7356">
        <w:rPr>
          <w:rFonts w:ascii="Calibri" w:eastAsia="Calibri" w:hAnsi="Calibri" w:hint="cs"/>
          <w:sz w:val="24"/>
          <w:rtl/>
        </w:rPr>
        <w:t xml:space="preserve">חמש עשרה </w:t>
      </w:r>
      <w:r w:rsidRPr="008B7356">
        <w:rPr>
          <w:rFonts w:ascii="Calibri" w:eastAsia="Calibri" w:hAnsi="Calibri"/>
          <w:sz w:val="24"/>
          <w:rtl/>
        </w:rPr>
        <w:t>(</w:t>
      </w:r>
      <w:r w:rsidRPr="008B7356">
        <w:rPr>
          <w:rFonts w:ascii="Calibri" w:eastAsia="Calibri" w:hAnsi="Calibri" w:hint="cs"/>
          <w:sz w:val="24"/>
          <w:rtl/>
        </w:rPr>
        <w:t>15</w:t>
      </w:r>
      <w:r w:rsidRPr="008B7356">
        <w:rPr>
          <w:rFonts w:ascii="Calibri" w:eastAsia="Calibri" w:hAnsi="Calibri"/>
          <w:sz w:val="24"/>
          <w:rtl/>
        </w:rPr>
        <w:t xml:space="preserve">) </w:t>
      </w:r>
      <w:r w:rsidRPr="008B7356">
        <w:rPr>
          <w:rFonts w:ascii="Calibri" w:eastAsia="Calibri" w:hAnsi="Calibri" w:hint="eastAsia"/>
          <w:sz w:val="24"/>
          <w:rtl/>
        </w:rPr>
        <w:t>השנים</w:t>
      </w:r>
      <w:r w:rsidRPr="008B7356">
        <w:rPr>
          <w:rFonts w:ascii="Calibri" w:eastAsia="Calibri" w:hAnsi="Calibri"/>
          <w:sz w:val="24"/>
          <w:rtl/>
        </w:rPr>
        <w:t xml:space="preserve"> </w:t>
      </w:r>
      <w:r w:rsidRPr="008B7356">
        <w:rPr>
          <w:rFonts w:ascii="Calibri" w:eastAsia="Calibri" w:hAnsi="Calibri" w:hint="cs"/>
          <w:sz w:val="24"/>
          <w:rtl/>
        </w:rPr>
        <w:t>שקדמו להגשת ההצעה</w:t>
      </w:r>
      <w:r w:rsidRPr="008B7356">
        <w:rPr>
          <w:rFonts w:ascii="Calibri" w:eastAsia="Calibri" w:hAnsi="Calibri"/>
          <w:sz w:val="24"/>
          <w:rtl/>
        </w:rPr>
        <w:t xml:space="preserve">, </w:t>
      </w:r>
      <w:r w:rsidRPr="008B7356">
        <w:rPr>
          <w:rFonts w:ascii="Calibri" w:eastAsia="Calibri" w:hAnsi="Calibri" w:hint="cs"/>
          <w:sz w:val="24"/>
          <w:rtl/>
        </w:rPr>
        <w:t>בייעוץ באחד או יותר מהתחומים הבאים:</w:t>
      </w:r>
    </w:p>
    <w:p w14:paraId="219232D0" w14:textId="77777777" w:rsidR="002E4F84" w:rsidRPr="002E4F84" w:rsidRDefault="002E4F84" w:rsidP="002E4F84">
      <w:pPr>
        <w:pStyle w:val="a3"/>
        <w:numPr>
          <w:ilvl w:val="0"/>
          <w:numId w:val="16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2E4F84">
        <w:rPr>
          <w:rFonts w:ascii="Calibri" w:eastAsia="Calibri" w:hAnsi="Calibri" w:hint="cs"/>
          <w:sz w:val="24"/>
          <w:rtl/>
        </w:rPr>
        <w:t>בקרה תקציבית על תכנון ו/או הקמה ו/או הרחבת תשתיות ו/או תפעול של שדות תעופה בינלאומיים מחוץ לישראל;</w:t>
      </w:r>
    </w:p>
    <w:p w14:paraId="00B42A89" w14:textId="77777777" w:rsidR="002E4F84" w:rsidRPr="002E4F84" w:rsidRDefault="002E4F84" w:rsidP="002E4F84">
      <w:pPr>
        <w:pStyle w:val="a3"/>
        <w:numPr>
          <w:ilvl w:val="0"/>
          <w:numId w:val="16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2E4F84">
        <w:rPr>
          <w:rFonts w:ascii="Calibri" w:eastAsia="Calibri" w:hAnsi="Calibri" w:hint="cs"/>
          <w:sz w:val="24"/>
          <w:rtl/>
        </w:rPr>
        <w:t>נ</w:t>
      </w:r>
      <w:r w:rsidRPr="002E4F84">
        <w:rPr>
          <w:rFonts w:ascii="Calibri" w:eastAsia="Calibri" w:hAnsi="Calibri"/>
          <w:sz w:val="24"/>
          <w:rtl/>
        </w:rPr>
        <w:t>יתוח עלות</w:t>
      </w:r>
      <w:r w:rsidRPr="002E4F84">
        <w:rPr>
          <w:rFonts w:ascii="Calibri" w:eastAsia="Calibri" w:hAnsi="Calibri" w:hint="cs"/>
          <w:sz w:val="24"/>
          <w:rtl/>
        </w:rPr>
        <w:t xml:space="preserve"> תכנון ו/או הקמה ו/או הרחבת תשתיות ו/או תפעול של שדות תעופה בינלאומיים מחוץ לישראל;</w:t>
      </w:r>
    </w:p>
    <w:p w14:paraId="1AD07C80" w14:textId="77777777" w:rsidR="002E4F84" w:rsidRPr="002E4F84" w:rsidRDefault="002E4F84" w:rsidP="002E4F84">
      <w:pPr>
        <w:pStyle w:val="a3"/>
        <w:numPr>
          <w:ilvl w:val="0"/>
          <w:numId w:val="16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2E4F84">
        <w:rPr>
          <w:rFonts w:ascii="Calibri" w:eastAsia="Calibri" w:hAnsi="Calibri" w:hint="cs"/>
          <w:sz w:val="24"/>
          <w:rtl/>
        </w:rPr>
        <w:t xml:space="preserve">גיבוש ו/או ניתוח </w:t>
      </w:r>
      <w:r w:rsidRPr="002E4F84">
        <w:rPr>
          <w:rFonts w:ascii="Calibri" w:eastAsia="Calibri" w:hAnsi="Calibri"/>
          <w:sz w:val="24"/>
          <w:rtl/>
        </w:rPr>
        <w:t>תחזיות פיננסיות ו/או</w:t>
      </w:r>
      <w:r w:rsidRPr="002E4F84">
        <w:rPr>
          <w:rFonts w:ascii="Calibri" w:eastAsia="Calibri" w:hAnsi="Calibri" w:hint="cs"/>
          <w:sz w:val="24"/>
          <w:rtl/>
        </w:rPr>
        <w:t xml:space="preserve"> </w:t>
      </w:r>
      <w:r w:rsidRPr="002E4F84">
        <w:rPr>
          <w:rFonts w:ascii="Calibri" w:eastAsia="Calibri" w:hAnsi="Calibri"/>
          <w:sz w:val="24"/>
          <w:rtl/>
        </w:rPr>
        <w:t xml:space="preserve">תחזיות תנועה </w:t>
      </w:r>
      <w:r w:rsidRPr="002E4F84">
        <w:rPr>
          <w:rFonts w:ascii="Calibri" w:eastAsia="Calibri" w:hAnsi="Calibri" w:hint="cs"/>
          <w:sz w:val="24"/>
          <w:rtl/>
        </w:rPr>
        <w:t>לצורך תכנון ו/או הקמת ו/או הרחבת ו/או הפעלת שדות תעופה בינלאומיים מחוץ לישראל;</w:t>
      </w:r>
    </w:p>
    <w:p w14:paraId="4B44ECDA" w14:textId="77777777" w:rsidR="002E4F84" w:rsidRPr="002E4F84" w:rsidRDefault="002E4F84" w:rsidP="002E4F84">
      <w:pPr>
        <w:pStyle w:val="a3"/>
        <w:numPr>
          <w:ilvl w:val="0"/>
          <w:numId w:val="16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  <w:rtl/>
        </w:rPr>
      </w:pPr>
      <w:r w:rsidRPr="002E4F84">
        <w:rPr>
          <w:rFonts w:ascii="Calibri" w:eastAsia="Calibri" w:hAnsi="Calibri" w:hint="cs"/>
          <w:sz w:val="24"/>
          <w:rtl/>
        </w:rPr>
        <w:t>גיבוש מכרזים מסחריים של שדה תעופה בינלאומי ו/או גיבוש וניתוח תשלומי אגרות ע"י משתמשים.</w:t>
      </w:r>
    </w:p>
    <w:p w14:paraId="2E3F4EEF" w14:textId="77777777" w:rsidR="002E4F84" w:rsidRPr="00F855C8" w:rsidRDefault="002E4F84" w:rsidP="002E4F84">
      <w:pPr>
        <w:pStyle w:val="a3"/>
        <w:ind w:left="360" w:firstLine="0"/>
        <w:rPr>
          <w:rFonts w:ascii="Calibri" w:eastAsia="Calibri" w:hAnsi="Calibri"/>
          <w:sz w:val="24"/>
          <w:rtl/>
        </w:rPr>
      </w:pPr>
    </w:p>
    <w:p w14:paraId="4DC3FFFD" w14:textId="77777777" w:rsidR="002E4F84" w:rsidRDefault="002E4F84" w:rsidP="002E4F84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462B05">
        <w:rPr>
          <w:rFonts w:ascii="Calibri" w:eastAsia="Calibri" w:hAnsi="Calibri" w:hint="cs"/>
          <w:sz w:val="24"/>
          <w:rtl/>
        </w:rPr>
        <w:lastRenderedPageBreak/>
        <w:t xml:space="preserve">לפחות אחד מהפרויקטים בהם נתן ייעוץ </w:t>
      </w:r>
      <w:r>
        <w:rPr>
          <w:rFonts w:ascii="Calibri" w:eastAsia="Calibri" w:hAnsi="Calibri" w:hint="cs"/>
          <w:sz w:val="24"/>
          <w:rtl/>
        </w:rPr>
        <w:t>כלכלי</w:t>
      </w:r>
      <w:r w:rsidRPr="00462B05">
        <w:rPr>
          <w:rFonts w:ascii="Calibri" w:eastAsia="Calibri" w:hAnsi="Calibri" w:hint="cs"/>
          <w:sz w:val="24"/>
          <w:rtl/>
        </w:rPr>
        <w:t xml:space="preserve"> במהלך חמש עשרה (15) השנים האחרונות הוא לשדה תעופה בינלאומי מחוץ לישראל </w:t>
      </w:r>
      <w:r w:rsidRPr="00462B05">
        <w:rPr>
          <w:rFonts w:ascii="Calibri" w:eastAsia="Calibri" w:hAnsi="Calibri" w:hint="eastAsia"/>
          <w:sz w:val="24"/>
          <w:rtl/>
        </w:rPr>
        <w:t>בו</w:t>
      </w:r>
      <w:r w:rsidRPr="00462B05">
        <w:rPr>
          <w:rFonts w:ascii="Calibri" w:eastAsia="Calibri" w:hAnsi="Calibri"/>
          <w:sz w:val="24"/>
          <w:rtl/>
        </w:rPr>
        <w:t xml:space="preserve"> </w:t>
      </w:r>
      <w:r w:rsidRPr="00462B05">
        <w:rPr>
          <w:rFonts w:ascii="Calibri" w:eastAsia="Calibri" w:hAnsi="Calibri" w:hint="eastAsia"/>
          <w:sz w:val="24"/>
          <w:rtl/>
        </w:rPr>
        <w:t>תנועת</w:t>
      </w:r>
      <w:r w:rsidRPr="00462B05">
        <w:rPr>
          <w:rFonts w:ascii="Calibri" w:eastAsia="Calibri" w:hAnsi="Calibri"/>
          <w:sz w:val="24"/>
          <w:rtl/>
        </w:rPr>
        <w:t xml:space="preserve"> </w:t>
      </w:r>
      <w:r w:rsidRPr="00462B05">
        <w:rPr>
          <w:rFonts w:ascii="Calibri" w:eastAsia="Calibri" w:hAnsi="Calibri" w:hint="eastAsia"/>
          <w:sz w:val="24"/>
          <w:rtl/>
        </w:rPr>
        <w:t>הנוסעים</w:t>
      </w:r>
      <w:r w:rsidRPr="00462B05">
        <w:rPr>
          <w:rFonts w:ascii="Calibri" w:eastAsia="Calibri" w:hAnsi="Calibri"/>
          <w:sz w:val="24"/>
          <w:rtl/>
        </w:rPr>
        <w:t xml:space="preserve"> </w:t>
      </w:r>
      <w:r w:rsidRPr="00462B05">
        <w:rPr>
          <w:rFonts w:ascii="Calibri" w:eastAsia="Calibri" w:hAnsi="Calibri" w:hint="eastAsia"/>
          <w:sz w:val="24"/>
          <w:rtl/>
        </w:rPr>
        <w:t>בשנת</w:t>
      </w:r>
      <w:r w:rsidRPr="00462B05">
        <w:rPr>
          <w:rFonts w:ascii="Calibri" w:eastAsia="Calibri" w:hAnsi="Calibri"/>
          <w:sz w:val="24"/>
          <w:rtl/>
        </w:rPr>
        <w:t xml:space="preserve"> 2018 </w:t>
      </w:r>
      <w:r w:rsidRPr="00462B05">
        <w:rPr>
          <w:rFonts w:ascii="Calibri" w:eastAsia="Calibri" w:hAnsi="Calibri" w:hint="eastAsia"/>
          <w:sz w:val="24"/>
          <w:rtl/>
        </w:rPr>
        <w:t>הייתה</w:t>
      </w:r>
      <w:r w:rsidRPr="00462B05" w:rsidDel="00FA1602">
        <w:rPr>
          <w:rFonts w:ascii="Calibri" w:eastAsia="Calibri" w:hAnsi="Calibri" w:hint="cs"/>
          <w:sz w:val="24"/>
          <w:rtl/>
        </w:rPr>
        <w:t xml:space="preserve"> </w:t>
      </w:r>
      <w:r w:rsidRPr="00462B05">
        <w:rPr>
          <w:rFonts w:ascii="Calibri" w:eastAsia="Calibri" w:hAnsi="Calibri" w:hint="cs"/>
          <w:sz w:val="24"/>
          <w:rtl/>
        </w:rPr>
        <w:t>מעל 10 מיליון נוסעים;</w:t>
      </w:r>
    </w:p>
    <w:p w14:paraId="73406C97" w14:textId="77777777" w:rsidR="002E4F84" w:rsidRDefault="002E4F84" w:rsidP="002E4F84">
      <w:pPr>
        <w:pStyle w:val="a3"/>
        <w:tabs>
          <w:tab w:val="clear" w:pos="1134"/>
        </w:tabs>
        <w:spacing w:line="240" w:lineRule="auto"/>
        <w:ind w:left="1728" w:firstLine="0"/>
        <w:rPr>
          <w:rFonts w:ascii="Calibri" w:eastAsia="Calibri" w:hAnsi="Calibri"/>
          <w:sz w:val="24"/>
        </w:rPr>
      </w:pPr>
    </w:p>
    <w:p w14:paraId="0992DB57" w14:textId="77777777" w:rsidR="002E4F84" w:rsidRPr="001678CC" w:rsidRDefault="002E4F84" w:rsidP="002E4F84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David" w:hAnsi="David"/>
          <w:sz w:val="26"/>
          <w:szCs w:val="26"/>
          <w:u w:val="single"/>
        </w:rPr>
      </w:pPr>
      <w:r w:rsidRPr="001678CC">
        <w:rPr>
          <w:rFonts w:ascii="Calibri" w:eastAsia="Calibri" w:hAnsi="Calibri" w:hint="cs"/>
          <w:sz w:val="24"/>
          <w:rtl/>
        </w:rPr>
        <w:t xml:space="preserve">לפחות אחד מהפרויקטים בהם נתן ייעוץ כלכלי במהלך חמש עשרה (15) השנים האחרונות הוא לשדה תעופה </w:t>
      </w:r>
      <w:r w:rsidRPr="001678CC">
        <w:rPr>
          <w:rFonts w:ascii="Calibri" w:eastAsia="Calibri" w:hAnsi="Calibri" w:hint="eastAsia"/>
          <w:sz w:val="24"/>
          <w:rtl/>
        </w:rPr>
        <w:t>בו</w:t>
      </w:r>
      <w:r w:rsidRPr="001678CC">
        <w:rPr>
          <w:rFonts w:ascii="Calibri" w:eastAsia="Calibri" w:hAnsi="Calibri"/>
          <w:sz w:val="24"/>
          <w:rtl/>
        </w:rPr>
        <w:t xml:space="preserve"> </w:t>
      </w:r>
      <w:r w:rsidRPr="001678CC">
        <w:rPr>
          <w:rFonts w:ascii="Calibri" w:eastAsia="Calibri" w:hAnsi="Calibri" w:hint="eastAsia"/>
          <w:sz w:val="24"/>
          <w:rtl/>
        </w:rPr>
        <w:t>תנועת</w:t>
      </w:r>
      <w:r w:rsidRPr="001678CC">
        <w:rPr>
          <w:rFonts w:ascii="Calibri" w:eastAsia="Calibri" w:hAnsi="Calibri"/>
          <w:sz w:val="24"/>
          <w:rtl/>
        </w:rPr>
        <w:t xml:space="preserve"> </w:t>
      </w:r>
      <w:r w:rsidRPr="001678CC">
        <w:rPr>
          <w:rFonts w:ascii="Calibri" w:eastAsia="Calibri" w:hAnsi="Calibri" w:hint="eastAsia"/>
          <w:sz w:val="24"/>
          <w:rtl/>
        </w:rPr>
        <w:t>הנוסעים</w:t>
      </w:r>
      <w:r w:rsidRPr="001678CC">
        <w:rPr>
          <w:rFonts w:ascii="Calibri" w:eastAsia="Calibri" w:hAnsi="Calibri"/>
          <w:sz w:val="24"/>
          <w:rtl/>
        </w:rPr>
        <w:t xml:space="preserve"> </w:t>
      </w:r>
      <w:r w:rsidRPr="001678CC">
        <w:rPr>
          <w:rFonts w:ascii="Calibri" w:eastAsia="Calibri" w:hAnsi="Calibri" w:hint="eastAsia"/>
          <w:sz w:val="24"/>
          <w:rtl/>
        </w:rPr>
        <w:t>בשנת</w:t>
      </w:r>
      <w:r w:rsidRPr="001678CC">
        <w:rPr>
          <w:rFonts w:ascii="Calibri" w:eastAsia="Calibri" w:hAnsi="Calibri"/>
          <w:sz w:val="24"/>
          <w:rtl/>
        </w:rPr>
        <w:t xml:space="preserve"> 2018 </w:t>
      </w:r>
      <w:r w:rsidRPr="001678CC">
        <w:rPr>
          <w:rFonts w:ascii="Calibri" w:eastAsia="Calibri" w:hAnsi="Calibri" w:hint="eastAsia"/>
          <w:sz w:val="24"/>
          <w:rtl/>
        </w:rPr>
        <w:t>הייתה</w:t>
      </w:r>
      <w:r w:rsidRPr="001678CC" w:rsidDel="00FA1602">
        <w:rPr>
          <w:rFonts w:ascii="Calibri" w:eastAsia="Calibri" w:hAnsi="Calibri" w:hint="cs"/>
          <w:sz w:val="24"/>
          <w:rtl/>
        </w:rPr>
        <w:t xml:space="preserve"> </w:t>
      </w:r>
      <w:r w:rsidRPr="001678CC">
        <w:rPr>
          <w:rFonts w:ascii="Calibri" w:eastAsia="Calibri" w:hAnsi="Calibri" w:hint="cs"/>
          <w:sz w:val="24"/>
          <w:rtl/>
        </w:rPr>
        <w:t>עד 10 מיליון נוסעים.</w:t>
      </w:r>
      <w:r w:rsidRPr="001678CC">
        <w:rPr>
          <w:rFonts w:ascii="Calibri" w:eastAsia="Calibri" w:hAnsi="Calibri"/>
          <w:color w:val="222222"/>
          <w:sz w:val="26"/>
          <w:szCs w:val="26"/>
          <w:rtl/>
        </w:rPr>
        <w:t xml:space="preserve"> </w:t>
      </w:r>
    </w:p>
    <w:p w14:paraId="61F53D18" w14:textId="77777777" w:rsidR="002E4F84" w:rsidRPr="001678CC" w:rsidRDefault="002E4F84" w:rsidP="002E4F84">
      <w:pPr>
        <w:pStyle w:val="a3"/>
        <w:numPr>
          <w:ilvl w:val="2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b/>
          <w:bCs/>
          <w:sz w:val="24"/>
          <w:u w:val="single"/>
        </w:rPr>
      </w:pPr>
      <w:r w:rsidRPr="001678CC">
        <w:rPr>
          <w:rFonts w:ascii="Calibri" w:eastAsia="Calibri" w:hAnsi="Calibri" w:hint="cs"/>
          <w:b/>
          <w:bCs/>
          <w:sz w:val="24"/>
          <w:u w:val="single"/>
          <w:rtl/>
        </w:rPr>
        <w:t>חבר צוות שישמש כנציג ישראלי אשר יקיים לכל הפחות את הדרישות הבאות:</w:t>
      </w:r>
    </w:p>
    <w:p w14:paraId="1835AD2B" w14:textId="77777777" w:rsidR="002E4F84" w:rsidRPr="001678CC" w:rsidRDefault="002E4F84" w:rsidP="002E4F84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1678CC">
        <w:rPr>
          <w:rFonts w:ascii="Calibri" w:eastAsia="Calibri" w:hAnsi="Calibri" w:hint="cs"/>
          <w:sz w:val="24"/>
          <w:rtl/>
        </w:rPr>
        <w:t>יחיד או תאגיד או כל ישות משפטית אחרת;</w:t>
      </w:r>
    </w:p>
    <w:p w14:paraId="5E41103A" w14:textId="77777777" w:rsidR="002E4F84" w:rsidRPr="001678CC" w:rsidRDefault="002E4F84" w:rsidP="002E4F84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1678CC">
        <w:rPr>
          <w:rFonts w:ascii="Calibri" w:eastAsia="Calibri" w:hAnsi="Calibri" w:hint="eastAsia"/>
          <w:sz w:val="24"/>
          <w:rtl/>
        </w:rPr>
        <w:t>בעל</w:t>
      </w:r>
      <w:r w:rsidRPr="001678CC">
        <w:rPr>
          <w:rFonts w:ascii="Calibri" w:eastAsia="Calibri" w:hAnsi="Calibri"/>
          <w:sz w:val="24"/>
          <w:rtl/>
        </w:rPr>
        <w:t xml:space="preserve"> </w:t>
      </w:r>
      <w:r w:rsidRPr="001678CC">
        <w:rPr>
          <w:rFonts w:ascii="Calibri" w:eastAsia="Calibri" w:hAnsi="Calibri" w:hint="cs"/>
          <w:sz w:val="24"/>
          <w:rtl/>
        </w:rPr>
        <w:t xml:space="preserve">ניסיון </w:t>
      </w:r>
      <w:r w:rsidRPr="001678CC">
        <w:rPr>
          <w:rFonts w:ascii="Calibri" w:eastAsia="Calibri" w:hAnsi="Calibri" w:hint="eastAsia"/>
          <w:sz w:val="24"/>
          <w:rtl/>
        </w:rPr>
        <w:t>מוכח</w:t>
      </w:r>
      <w:r w:rsidRPr="001678CC">
        <w:rPr>
          <w:rFonts w:ascii="Calibri" w:eastAsia="Calibri" w:hAnsi="Calibri"/>
          <w:sz w:val="24"/>
          <w:rtl/>
        </w:rPr>
        <w:t xml:space="preserve"> </w:t>
      </w:r>
      <w:r w:rsidRPr="001678CC">
        <w:rPr>
          <w:rFonts w:ascii="Calibri" w:eastAsia="Calibri" w:hAnsi="Calibri" w:hint="eastAsia"/>
          <w:sz w:val="24"/>
          <w:rtl/>
        </w:rPr>
        <w:t>ב</w:t>
      </w:r>
      <w:r w:rsidRPr="001678CC">
        <w:rPr>
          <w:rFonts w:ascii="Calibri" w:eastAsia="Calibri" w:hAnsi="Calibri" w:hint="cs"/>
          <w:sz w:val="24"/>
          <w:rtl/>
        </w:rPr>
        <w:t>ליווי פרויקט תחבורתי/תעופתי, במהלך חמש עשרה (15) השנים שקדמו להגשת ההצעה, באחת או יותר מהאפשרויות הבאות:</w:t>
      </w:r>
    </w:p>
    <w:p w14:paraId="01187776" w14:textId="77777777" w:rsidR="002E4F84" w:rsidRPr="001678CC" w:rsidRDefault="002E4F84" w:rsidP="002E4F84">
      <w:pPr>
        <w:pStyle w:val="a3"/>
        <w:numPr>
          <w:ilvl w:val="0"/>
          <w:numId w:val="19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1678CC">
        <w:rPr>
          <w:rFonts w:ascii="Calibri" w:eastAsia="Calibri" w:hAnsi="Calibri" w:hint="cs"/>
          <w:sz w:val="24"/>
          <w:rtl/>
        </w:rPr>
        <w:t>2 פרויקטים גדולים לפחות בתחומי התחבורה (בעלות של 50 מיליוני ש"ח לפחות כל אחד);</w:t>
      </w:r>
    </w:p>
    <w:p w14:paraId="22AB9D0C" w14:textId="77777777" w:rsidR="002E4F84" w:rsidRPr="001678CC" w:rsidRDefault="002E4F84" w:rsidP="002E4F84">
      <w:pPr>
        <w:pStyle w:val="a3"/>
        <w:numPr>
          <w:ilvl w:val="0"/>
          <w:numId w:val="19"/>
        </w:numPr>
        <w:tabs>
          <w:tab w:val="clear" w:pos="1134"/>
        </w:tabs>
        <w:spacing w:after="0" w:line="240" w:lineRule="auto"/>
        <w:rPr>
          <w:rFonts w:ascii="Calibri" w:eastAsia="Calibri" w:hAnsi="Calibri"/>
          <w:sz w:val="24"/>
        </w:rPr>
      </w:pPr>
      <w:r w:rsidRPr="001678CC">
        <w:rPr>
          <w:rFonts w:ascii="Calibri" w:eastAsia="Calibri" w:hAnsi="Calibri" w:hint="cs"/>
          <w:sz w:val="24"/>
          <w:rtl/>
        </w:rPr>
        <w:t xml:space="preserve">2 </w:t>
      </w:r>
      <w:r w:rsidRPr="001678CC">
        <w:rPr>
          <w:rFonts w:ascii="Calibri" w:eastAsia="Calibri" w:hAnsi="Calibri"/>
          <w:sz w:val="24"/>
          <w:rtl/>
        </w:rPr>
        <w:t>פרויקט</w:t>
      </w:r>
      <w:r w:rsidRPr="001678CC">
        <w:rPr>
          <w:rFonts w:ascii="Calibri" w:eastAsia="Calibri" w:hAnsi="Calibri" w:hint="cs"/>
          <w:sz w:val="24"/>
          <w:rtl/>
        </w:rPr>
        <w:t>ים</w:t>
      </w:r>
      <w:r w:rsidRPr="001678CC">
        <w:rPr>
          <w:rFonts w:ascii="Calibri" w:eastAsia="Calibri" w:hAnsi="Calibri"/>
          <w:sz w:val="24"/>
          <w:rtl/>
        </w:rPr>
        <w:t xml:space="preserve"> לפחות בתחום </w:t>
      </w:r>
      <w:r w:rsidRPr="001678CC">
        <w:rPr>
          <w:rFonts w:ascii="Calibri" w:eastAsia="Calibri" w:hAnsi="Calibri" w:hint="cs"/>
          <w:sz w:val="24"/>
          <w:rtl/>
        </w:rPr>
        <w:t xml:space="preserve">שדות </w:t>
      </w:r>
      <w:r w:rsidRPr="001678CC">
        <w:rPr>
          <w:rFonts w:ascii="Calibri" w:eastAsia="Calibri" w:hAnsi="Calibri"/>
          <w:sz w:val="24"/>
          <w:rtl/>
        </w:rPr>
        <w:t>תעופה</w:t>
      </w:r>
      <w:r w:rsidRPr="001678CC">
        <w:rPr>
          <w:rFonts w:ascii="Calibri" w:eastAsia="Calibri" w:hAnsi="Calibri" w:hint="cs"/>
          <w:sz w:val="24"/>
          <w:rtl/>
        </w:rPr>
        <w:t xml:space="preserve"> (בעלות של 10 מיליוני ₪ לפחות כל אחד);</w:t>
      </w:r>
    </w:p>
    <w:p w14:paraId="2CB48B29" w14:textId="77777777" w:rsidR="002E4F84" w:rsidRPr="001678CC" w:rsidRDefault="002E4F84" w:rsidP="002E4F84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1678CC">
        <w:rPr>
          <w:rFonts w:ascii="Calibri" w:eastAsia="Calibri" w:hAnsi="Calibri" w:hint="cs"/>
          <w:sz w:val="24"/>
          <w:rtl/>
        </w:rPr>
        <w:t>בעל וותק של חמש (5) שנים לפחות במהלך חמש עשרה (15) השנים שקדמו להגשת ההצעה בתאום וליווי של פרויקטים תחבורתיים בישראל בשיתוף חברה בינלאומית או יועצים בינלאומיים;</w:t>
      </w:r>
    </w:p>
    <w:p w14:paraId="254B72E9" w14:textId="77777777" w:rsidR="002E4F84" w:rsidRPr="001678CC" w:rsidRDefault="001678CC" w:rsidP="002E4F84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1678CC">
        <w:rPr>
          <w:rFonts w:ascii="Calibri" w:eastAsia="Calibri" w:hAnsi="Calibri" w:hint="cs"/>
          <w:sz w:val="24"/>
          <w:rtl/>
        </w:rPr>
        <w:t>בעל ניסיון עבודה בשפה האנגלית.</w:t>
      </w:r>
    </w:p>
    <w:p w14:paraId="5A8409A8" w14:textId="77777777" w:rsidR="00462B05" w:rsidRDefault="002E4F84" w:rsidP="001678CC">
      <w:pPr>
        <w:pStyle w:val="a3"/>
        <w:numPr>
          <w:ilvl w:val="3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1678CC">
        <w:rPr>
          <w:rFonts w:ascii="Calibri" w:eastAsia="Calibri" w:hAnsi="Calibri" w:hint="cs"/>
          <w:sz w:val="24"/>
          <w:rtl/>
        </w:rPr>
        <w:t>הנציג הישראלי לא יוכל לשמש כראש צוות.</w:t>
      </w:r>
    </w:p>
    <w:p w14:paraId="16734C49" w14:textId="77777777" w:rsidR="0060177A" w:rsidRPr="0060177A" w:rsidRDefault="0060177A" w:rsidP="0060177A">
      <w:pPr>
        <w:numPr>
          <w:ilvl w:val="1"/>
          <w:numId w:val="1"/>
        </w:numPr>
        <w:tabs>
          <w:tab w:val="clear" w:pos="1134"/>
        </w:tabs>
        <w:spacing w:line="240" w:lineRule="auto"/>
        <w:rPr>
          <w:rFonts w:ascii="Calibri" w:eastAsia="Calibri" w:hAnsi="Calibri"/>
          <w:sz w:val="24"/>
        </w:rPr>
      </w:pPr>
      <w:r w:rsidRPr="0060177A">
        <w:rPr>
          <w:rFonts w:ascii="Calibri" w:eastAsia="Calibri" w:hAnsi="Calibri" w:hint="cs"/>
          <w:sz w:val="24"/>
          <w:rtl/>
        </w:rPr>
        <w:t xml:space="preserve">למציע ולכל אחד מחברי צוות העבודה המוצעים אין רישום במרשם הפלילי המתנהל לפי סעיף 1(א) לחוק המרשם הפלילי ותקנת השבים, התשמ"א – 1981 ולמעט הרשעות בענייני תעבורה. לעניין מציע ויועצים זרים שמקום מושבם אינו בישראל </w:t>
      </w:r>
      <w:r w:rsidRPr="0060177A">
        <w:rPr>
          <w:rFonts w:ascii="Calibri" w:eastAsia="Calibri" w:hAnsi="Calibri"/>
          <w:sz w:val="24"/>
          <w:rtl/>
        </w:rPr>
        <w:t>–</w:t>
      </w:r>
      <w:r w:rsidRPr="0060177A">
        <w:rPr>
          <w:rFonts w:ascii="Calibri" w:eastAsia="Calibri" w:hAnsi="Calibri" w:hint="cs"/>
          <w:sz w:val="24"/>
          <w:rtl/>
        </w:rPr>
        <w:t xml:space="preserve"> אין רישום פלילי במדינת מוצאם.</w:t>
      </w:r>
    </w:p>
    <w:p w14:paraId="60424B02" w14:textId="77777777" w:rsidR="00C07B28" w:rsidRPr="00B47563" w:rsidRDefault="00C07B28" w:rsidP="00C07B28">
      <w:pPr>
        <w:tabs>
          <w:tab w:val="left" w:pos="720"/>
        </w:tabs>
        <w:spacing w:after="200" w:line="240" w:lineRule="auto"/>
        <w:ind w:right="-284"/>
        <w:contextualSpacing/>
        <w:rPr>
          <w:noProof/>
          <w:vanish/>
          <w:sz w:val="24"/>
          <w:rtl/>
        </w:rPr>
      </w:pPr>
    </w:p>
    <w:p w14:paraId="6A44784C" w14:textId="77777777" w:rsidR="00C07B28" w:rsidRPr="00B47563" w:rsidRDefault="00C07B28" w:rsidP="009E3121">
      <w:pPr>
        <w:pStyle w:val="a3"/>
        <w:tabs>
          <w:tab w:val="left" w:pos="720"/>
        </w:tabs>
        <w:spacing w:after="0" w:line="240" w:lineRule="auto"/>
        <w:ind w:left="360" w:firstLine="0"/>
        <w:rPr>
          <w:noProof/>
          <w:vanish/>
          <w:sz w:val="24"/>
          <w:rtl/>
        </w:rPr>
      </w:pPr>
    </w:p>
    <w:p w14:paraId="5FC7DD04" w14:textId="77777777" w:rsidR="00C07B28" w:rsidRPr="00B47563" w:rsidRDefault="00C07B28" w:rsidP="00E8001D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sz w:val="24"/>
          <w:rtl/>
        </w:rPr>
      </w:pPr>
      <w:r w:rsidRPr="00B47563">
        <w:rPr>
          <w:rFonts w:ascii="Calibri" w:eastAsia="Calibri" w:hAnsi="Calibri" w:hint="cs"/>
          <w:sz w:val="24"/>
          <w:rtl/>
        </w:rPr>
        <w:t xml:space="preserve">המשרד יפסול הצעות אשר אינן עומדות בתנאי הסף. </w:t>
      </w:r>
      <w:r w:rsidR="00E8001D" w:rsidRPr="00B47563">
        <w:rPr>
          <w:rFonts w:ascii="Calibri" w:eastAsia="Calibri" w:hAnsi="Calibri" w:hint="cs"/>
          <w:sz w:val="24"/>
          <w:rtl/>
        </w:rPr>
        <w:t xml:space="preserve">על אף האמור, </w:t>
      </w:r>
      <w:r w:rsidRPr="00B47563">
        <w:rPr>
          <w:rFonts w:ascii="Calibri" w:eastAsia="Calibri" w:hAnsi="Calibri" w:hint="cs"/>
          <w:sz w:val="24"/>
          <w:rtl/>
        </w:rPr>
        <w:t xml:space="preserve">המשרד שומר לעצמו את הזכות שלא לפסול הצעות במידה ונפלה טעות סופר, </w:t>
      </w:r>
      <w:r w:rsidR="00E8001D" w:rsidRPr="00B47563">
        <w:rPr>
          <w:rFonts w:ascii="Calibri" w:eastAsia="Calibri" w:hAnsi="Calibri" w:hint="cs"/>
          <w:sz w:val="24"/>
          <w:rtl/>
        </w:rPr>
        <w:t>או לא צורפו לה כל האישורים ו/או הפרטים כמפורט לעיל, והכל על פי שיקול דעתו הבלעדי.</w:t>
      </w:r>
    </w:p>
    <w:p w14:paraId="1176C164" w14:textId="77777777" w:rsidR="00C07B28" w:rsidRPr="00B47563" w:rsidRDefault="00E8001D" w:rsidP="00020E86">
      <w:pPr>
        <w:widowControl w:val="0"/>
        <w:numPr>
          <w:ilvl w:val="0"/>
          <w:numId w:val="1"/>
        </w:numPr>
        <w:tabs>
          <w:tab w:val="num" w:pos="636"/>
        </w:tabs>
        <w:spacing w:after="200" w:line="276" w:lineRule="auto"/>
        <w:ind w:right="-284"/>
        <w:contextualSpacing/>
        <w:rPr>
          <w:rFonts w:ascii="Calibri" w:eastAsia="Calibri" w:hAnsi="Calibri"/>
          <w:sz w:val="24"/>
        </w:rPr>
      </w:pPr>
      <w:r w:rsidRPr="00B47563">
        <w:rPr>
          <w:rFonts w:ascii="Calibri" w:eastAsia="Calibri" w:hAnsi="Calibri" w:hint="eastAsia"/>
          <w:sz w:val="24"/>
          <w:rtl/>
        </w:rPr>
        <w:t>החוזה</w:t>
      </w:r>
      <w:r w:rsidRPr="00B47563">
        <w:rPr>
          <w:rFonts w:ascii="Calibri" w:eastAsia="Calibri" w:hAnsi="Calibri"/>
          <w:sz w:val="24"/>
          <w:rtl/>
        </w:rPr>
        <w:t xml:space="preserve"> עם </w:t>
      </w:r>
      <w:r w:rsidRPr="00B47563">
        <w:rPr>
          <w:rFonts w:ascii="Calibri" w:eastAsia="Calibri" w:hAnsi="Calibri" w:hint="eastAsia"/>
          <w:sz w:val="24"/>
          <w:rtl/>
        </w:rPr>
        <w:t>הספק</w:t>
      </w:r>
      <w:r w:rsidRPr="00B47563">
        <w:rPr>
          <w:rFonts w:ascii="Calibri" w:eastAsia="Calibri" w:hAnsi="Calibri"/>
          <w:sz w:val="24"/>
          <w:rtl/>
        </w:rPr>
        <w:t xml:space="preserve"> </w:t>
      </w:r>
      <w:r w:rsidRPr="00B47563">
        <w:rPr>
          <w:rFonts w:ascii="Calibri" w:eastAsia="Calibri" w:hAnsi="Calibri" w:hint="eastAsia"/>
          <w:sz w:val="24"/>
          <w:rtl/>
        </w:rPr>
        <w:t>ייחתם</w:t>
      </w:r>
      <w:r w:rsidRPr="00B47563">
        <w:rPr>
          <w:rFonts w:ascii="Calibri" w:eastAsia="Calibri" w:hAnsi="Calibri"/>
          <w:sz w:val="24"/>
          <w:rtl/>
        </w:rPr>
        <w:t xml:space="preserve"> לתקופה של </w:t>
      </w:r>
      <w:r w:rsidRPr="00B47563">
        <w:rPr>
          <w:rFonts w:ascii="Calibri" w:eastAsia="Calibri" w:hAnsi="Calibri" w:hint="eastAsia"/>
          <w:sz w:val="24"/>
          <w:rtl/>
        </w:rPr>
        <w:t>שלוש</w:t>
      </w:r>
      <w:r w:rsidRPr="00B47563">
        <w:rPr>
          <w:rFonts w:ascii="Calibri" w:eastAsia="Calibri" w:hAnsi="Calibri"/>
          <w:sz w:val="24"/>
          <w:rtl/>
        </w:rPr>
        <w:t xml:space="preserve"> שנים, ממועד חתימתו על יד</w:t>
      </w:r>
      <w:r w:rsidRPr="00B47563">
        <w:rPr>
          <w:rFonts w:ascii="Calibri" w:eastAsia="Calibri" w:hAnsi="Calibri" w:hint="eastAsia"/>
          <w:sz w:val="24"/>
          <w:rtl/>
        </w:rPr>
        <w:t>י</w:t>
      </w:r>
      <w:r w:rsidRPr="00B47563">
        <w:rPr>
          <w:rFonts w:ascii="Calibri" w:eastAsia="Calibri" w:hAnsi="Calibri"/>
          <w:sz w:val="24"/>
          <w:rtl/>
        </w:rPr>
        <w:t xml:space="preserve"> מורשי החתימה במשרד. </w:t>
      </w:r>
      <w:r w:rsidRPr="00B47563">
        <w:rPr>
          <w:rFonts w:ascii="Calibri" w:eastAsia="Calibri" w:hAnsi="Calibri" w:hint="eastAsia"/>
          <w:sz w:val="24"/>
          <w:rtl/>
        </w:rPr>
        <w:t>על</w:t>
      </w:r>
      <w:r w:rsidRPr="00B47563">
        <w:rPr>
          <w:rFonts w:ascii="Calibri" w:eastAsia="Calibri" w:hAnsi="Calibri"/>
          <w:sz w:val="24"/>
          <w:rtl/>
        </w:rPr>
        <w:t xml:space="preserve"> הזוכה להיות מוכן להתחיל בביצוע העבודה ת</w:t>
      </w:r>
      <w:r w:rsidRPr="00B47563">
        <w:rPr>
          <w:rFonts w:ascii="Calibri" w:eastAsia="Calibri" w:hAnsi="Calibri" w:hint="eastAsia"/>
          <w:sz w:val="24"/>
          <w:rtl/>
        </w:rPr>
        <w:t>וך</w:t>
      </w:r>
      <w:r w:rsidRPr="00B47563">
        <w:rPr>
          <w:rFonts w:ascii="Calibri" w:eastAsia="Calibri" w:hAnsi="Calibri"/>
          <w:sz w:val="24"/>
          <w:rtl/>
        </w:rPr>
        <w:t xml:space="preserve"> 14 ימים מתאריך קבלת ההודעה על זכייתו</w:t>
      </w:r>
      <w:r w:rsidRPr="00B47563">
        <w:rPr>
          <w:rFonts w:ascii="Calibri" w:eastAsia="Calibri" w:hAnsi="Calibri" w:hint="cs"/>
          <w:sz w:val="24"/>
          <w:rtl/>
        </w:rPr>
        <w:t>;</w:t>
      </w:r>
    </w:p>
    <w:p w14:paraId="13E5D220" w14:textId="77777777" w:rsidR="00E8001D" w:rsidRPr="00B47563" w:rsidRDefault="00E8001D" w:rsidP="00E8001D">
      <w:pPr>
        <w:widowControl w:val="0"/>
        <w:numPr>
          <w:ilvl w:val="0"/>
          <w:numId w:val="1"/>
        </w:numPr>
        <w:tabs>
          <w:tab w:val="num" w:pos="636"/>
        </w:tabs>
        <w:spacing w:after="200" w:line="276" w:lineRule="auto"/>
        <w:ind w:right="-284"/>
        <w:contextualSpacing/>
        <w:rPr>
          <w:rFonts w:ascii="Calibri" w:eastAsia="Calibri" w:hAnsi="Calibri"/>
          <w:sz w:val="24"/>
        </w:rPr>
      </w:pPr>
      <w:r w:rsidRPr="00B47563">
        <w:rPr>
          <w:rFonts w:ascii="Calibri" w:eastAsia="Calibri" w:hAnsi="Calibri" w:hint="eastAsia"/>
          <w:sz w:val="24"/>
          <w:rtl/>
        </w:rPr>
        <w:t>בתום</w:t>
      </w:r>
      <w:r w:rsidRPr="00B47563">
        <w:rPr>
          <w:rFonts w:ascii="Calibri" w:eastAsia="Calibri" w:hAnsi="Calibri"/>
          <w:sz w:val="24"/>
          <w:rtl/>
        </w:rPr>
        <w:t xml:space="preserve"> ש</w:t>
      </w:r>
      <w:r w:rsidRPr="00B47563">
        <w:rPr>
          <w:rFonts w:ascii="Calibri" w:eastAsia="Calibri" w:hAnsi="Calibri" w:hint="eastAsia"/>
          <w:sz w:val="24"/>
          <w:rtl/>
        </w:rPr>
        <w:t>לוש</w:t>
      </w:r>
      <w:r w:rsidRPr="00B47563">
        <w:rPr>
          <w:rFonts w:ascii="Calibri" w:eastAsia="Calibri" w:hAnsi="Calibri"/>
          <w:sz w:val="24"/>
          <w:rtl/>
        </w:rPr>
        <w:t xml:space="preserve"> שנות התקשרות, </w:t>
      </w:r>
      <w:r w:rsidRPr="00B47563">
        <w:rPr>
          <w:rFonts w:ascii="Calibri" w:eastAsia="Calibri" w:hAnsi="Calibri" w:hint="eastAsia"/>
          <w:sz w:val="24"/>
          <w:rtl/>
        </w:rPr>
        <w:t>משרד</w:t>
      </w:r>
      <w:r w:rsidRPr="00B47563">
        <w:rPr>
          <w:rFonts w:ascii="Calibri" w:eastAsia="Calibri" w:hAnsi="Calibri"/>
          <w:sz w:val="24"/>
          <w:rtl/>
        </w:rPr>
        <w:t xml:space="preserve"> התחבורה שומר לעצמ</w:t>
      </w:r>
      <w:r w:rsidRPr="00B47563">
        <w:rPr>
          <w:rFonts w:ascii="Calibri" w:eastAsia="Calibri" w:hAnsi="Calibri" w:hint="eastAsia"/>
          <w:sz w:val="24"/>
          <w:rtl/>
        </w:rPr>
        <w:t>ו</w:t>
      </w:r>
      <w:r w:rsidRPr="00B47563">
        <w:rPr>
          <w:rFonts w:ascii="Calibri" w:eastAsia="Calibri" w:hAnsi="Calibri"/>
          <w:sz w:val="24"/>
          <w:rtl/>
        </w:rPr>
        <w:t xml:space="preserve"> את הזכות</w:t>
      </w:r>
      <w:r w:rsidRPr="00B47563">
        <w:rPr>
          <w:rFonts w:ascii="Calibri" w:eastAsia="Calibri" w:hAnsi="Calibri" w:hint="cs"/>
          <w:sz w:val="24"/>
          <w:rtl/>
        </w:rPr>
        <w:t>, לפי שיקול דעתו הבלעדי,</w:t>
      </w:r>
      <w:r w:rsidRPr="00B47563">
        <w:rPr>
          <w:rFonts w:ascii="Calibri" w:eastAsia="Calibri" w:hAnsi="Calibri"/>
          <w:sz w:val="24"/>
          <w:rtl/>
        </w:rPr>
        <w:t xml:space="preserve"> </w:t>
      </w:r>
      <w:r w:rsidRPr="00B47563">
        <w:rPr>
          <w:rFonts w:ascii="Calibri" w:eastAsia="Calibri" w:hAnsi="Calibri" w:hint="eastAsia"/>
          <w:sz w:val="24"/>
          <w:rtl/>
        </w:rPr>
        <w:t>להאריך</w:t>
      </w:r>
      <w:r w:rsidRPr="00B47563">
        <w:rPr>
          <w:rFonts w:ascii="Calibri" w:eastAsia="Calibri" w:hAnsi="Calibri"/>
          <w:sz w:val="24"/>
          <w:rtl/>
        </w:rPr>
        <w:t xml:space="preserve"> את ההת</w:t>
      </w:r>
      <w:r w:rsidRPr="00B47563">
        <w:rPr>
          <w:rFonts w:ascii="Calibri" w:eastAsia="Calibri" w:hAnsi="Calibri" w:hint="eastAsia"/>
          <w:sz w:val="24"/>
          <w:rtl/>
        </w:rPr>
        <w:t>קשרות</w:t>
      </w:r>
      <w:r w:rsidRPr="00B47563">
        <w:rPr>
          <w:rFonts w:ascii="Calibri" w:eastAsia="Calibri" w:hAnsi="Calibri"/>
          <w:sz w:val="24"/>
          <w:rtl/>
        </w:rPr>
        <w:t xml:space="preserve"> </w:t>
      </w:r>
      <w:r w:rsidRPr="00B47563">
        <w:rPr>
          <w:rFonts w:ascii="Calibri" w:eastAsia="Calibri" w:hAnsi="Calibri" w:hint="eastAsia"/>
          <w:sz w:val="24"/>
          <w:rtl/>
        </w:rPr>
        <w:t>עם</w:t>
      </w:r>
      <w:r w:rsidRPr="00B47563">
        <w:rPr>
          <w:rFonts w:ascii="Calibri" w:eastAsia="Calibri" w:hAnsi="Calibri"/>
          <w:sz w:val="24"/>
          <w:rtl/>
        </w:rPr>
        <w:t xml:space="preserve"> הספק </w:t>
      </w:r>
      <w:r w:rsidRPr="00B47563">
        <w:rPr>
          <w:rFonts w:ascii="Calibri" w:eastAsia="Calibri" w:hAnsi="Calibri" w:hint="cs"/>
          <w:sz w:val="24"/>
          <w:rtl/>
        </w:rPr>
        <w:t>ב</w:t>
      </w:r>
      <w:r w:rsidRPr="00B47563">
        <w:rPr>
          <w:rFonts w:ascii="Calibri" w:eastAsia="Calibri" w:hAnsi="Calibri" w:hint="eastAsia"/>
          <w:sz w:val="24"/>
          <w:rtl/>
        </w:rPr>
        <w:t>תקופ</w:t>
      </w:r>
      <w:bookmarkStart w:id="3" w:name="_GoBack"/>
      <w:bookmarkEnd w:id="3"/>
      <w:r w:rsidRPr="00B47563">
        <w:rPr>
          <w:rFonts w:ascii="Calibri" w:eastAsia="Calibri" w:hAnsi="Calibri" w:hint="eastAsia"/>
          <w:sz w:val="24"/>
          <w:rtl/>
        </w:rPr>
        <w:t>ות</w:t>
      </w:r>
      <w:r w:rsidRPr="00B47563">
        <w:rPr>
          <w:rFonts w:ascii="Calibri" w:eastAsia="Calibri" w:hAnsi="Calibri"/>
          <w:sz w:val="24"/>
          <w:rtl/>
        </w:rPr>
        <w:t xml:space="preserve"> נוספות, שלא </w:t>
      </w:r>
      <w:r w:rsidRPr="00B47563">
        <w:rPr>
          <w:rFonts w:ascii="Calibri" w:eastAsia="Calibri" w:hAnsi="Calibri" w:hint="cs"/>
          <w:sz w:val="24"/>
          <w:rtl/>
        </w:rPr>
        <w:t>תעלנה</w:t>
      </w:r>
      <w:r w:rsidRPr="00B47563">
        <w:rPr>
          <w:rFonts w:ascii="Calibri" w:eastAsia="Calibri" w:hAnsi="Calibri"/>
          <w:sz w:val="24"/>
          <w:rtl/>
        </w:rPr>
        <w:t xml:space="preserve"> </w:t>
      </w:r>
      <w:r w:rsidRPr="00B47563">
        <w:rPr>
          <w:rFonts w:ascii="Calibri" w:eastAsia="Calibri" w:hAnsi="Calibri" w:hint="cs"/>
          <w:sz w:val="24"/>
          <w:rtl/>
        </w:rPr>
        <w:t xml:space="preserve">בסך הכל </w:t>
      </w:r>
      <w:r w:rsidRPr="00B47563">
        <w:rPr>
          <w:rFonts w:ascii="Calibri" w:eastAsia="Calibri" w:hAnsi="Calibri"/>
          <w:sz w:val="24"/>
          <w:rtl/>
        </w:rPr>
        <w:t xml:space="preserve">על </w:t>
      </w:r>
      <w:r w:rsidRPr="00B47563">
        <w:rPr>
          <w:rFonts w:ascii="Calibri" w:eastAsia="Calibri" w:hAnsi="Calibri" w:hint="cs"/>
          <w:sz w:val="24"/>
          <w:rtl/>
        </w:rPr>
        <w:t>שלוש</w:t>
      </w:r>
      <w:r w:rsidRPr="00B47563">
        <w:rPr>
          <w:rFonts w:ascii="Calibri" w:eastAsia="Calibri" w:hAnsi="Calibri"/>
          <w:sz w:val="24"/>
          <w:rtl/>
        </w:rPr>
        <w:t xml:space="preserve"> נוספות מתום תקופת ההתקשרות המקורית (ובסה"כ – לא יותר מ</w:t>
      </w:r>
      <w:r w:rsidRPr="00B47563">
        <w:rPr>
          <w:rFonts w:ascii="Calibri" w:eastAsia="Calibri" w:hAnsi="Calibri" w:hint="cs"/>
          <w:sz w:val="24"/>
          <w:rtl/>
        </w:rPr>
        <w:t>ש</w:t>
      </w:r>
      <w:r w:rsidRPr="00B47563">
        <w:rPr>
          <w:rFonts w:ascii="Calibri" w:eastAsia="Calibri" w:hAnsi="Calibri"/>
          <w:sz w:val="24"/>
          <w:rtl/>
        </w:rPr>
        <w:t>ש ש</w:t>
      </w:r>
      <w:r w:rsidRPr="00B47563">
        <w:rPr>
          <w:rFonts w:ascii="Calibri" w:eastAsia="Calibri" w:hAnsi="Calibri" w:hint="eastAsia"/>
          <w:sz w:val="24"/>
          <w:rtl/>
        </w:rPr>
        <w:t>נים</w:t>
      </w:r>
      <w:r w:rsidRPr="00B47563">
        <w:rPr>
          <w:rFonts w:ascii="Calibri" w:eastAsia="Calibri" w:hAnsi="Calibri"/>
          <w:sz w:val="24"/>
          <w:rtl/>
        </w:rPr>
        <w:t>) וזאת בכפוף לשביעות רצון המשרד מעבודת הס</w:t>
      </w:r>
      <w:r w:rsidRPr="00B47563">
        <w:rPr>
          <w:rFonts w:ascii="Calibri" w:eastAsia="Calibri" w:hAnsi="Calibri" w:hint="eastAsia"/>
          <w:sz w:val="24"/>
          <w:rtl/>
        </w:rPr>
        <w:t>פק</w:t>
      </w:r>
      <w:r w:rsidRPr="00B47563">
        <w:rPr>
          <w:rFonts w:ascii="Calibri" w:eastAsia="Calibri" w:hAnsi="Calibri"/>
          <w:sz w:val="24"/>
          <w:rtl/>
        </w:rPr>
        <w:t>, ולמגבלותיו התקציביות של המשרד</w:t>
      </w:r>
      <w:r w:rsidRPr="00B47563">
        <w:rPr>
          <w:rFonts w:ascii="Calibri" w:eastAsia="Calibri" w:hAnsi="Calibri" w:hint="cs"/>
          <w:sz w:val="24"/>
          <w:rtl/>
        </w:rPr>
        <w:t>;</w:t>
      </w:r>
    </w:p>
    <w:p w14:paraId="72BAE353" w14:textId="77777777" w:rsidR="003B7DAF" w:rsidRPr="00B47563" w:rsidRDefault="003B7DAF" w:rsidP="00E8001D">
      <w:pPr>
        <w:widowControl w:val="0"/>
        <w:numPr>
          <w:ilvl w:val="0"/>
          <w:numId w:val="1"/>
        </w:numPr>
        <w:tabs>
          <w:tab w:val="num" w:pos="636"/>
        </w:tabs>
        <w:spacing w:after="200" w:line="276" w:lineRule="auto"/>
        <w:ind w:right="-284"/>
        <w:contextualSpacing/>
        <w:rPr>
          <w:rFonts w:ascii="Calibri" w:eastAsia="Calibri" w:hAnsi="Calibri"/>
          <w:sz w:val="24"/>
        </w:rPr>
      </w:pPr>
      <w:r w:rsidRPr="00B47563">
        <w:rPr>
          <w:rFonts w:ascii="Calibri" w:eastAsia="Calibri" w:hAnsi="Calibri" w:hint="cs"/>
          <w:sz w:val="24"/>
          <w:rtl/>
        </w:rPr>
        <w:t xml:space="preserve">תכולת העבודה והשירותים- סה"כ היקף השירותים הנדרשים מהספק (כולל מנהלה, חברי צוות, ולמעט יועצים נוספים) מוערך ע"י המשרד בכ-1,500 שעות. מובהר ומודגש בזאת כי מדובר בהערכה בלבד </w:t>
      </w:r>
      <w:r w:rsidRPr="00B47563">
        <w:rPr>
          <w:rFonts w:ascii="Calibri" w:eastAsia="Calibri" w:hAnsi="Calibri"/>
          <w:sz w:val="24"/>
          <w:rtl/>
        </w:rPr>
        <w:t>אשר עש</w:t>
      </w:r>
      <w:r w:rsidRPr="00B47563">
        <w:rPr>
          <w:rFonts w:ascii="Calibri" w:eastAsia="Calibri" w:hAnsi="Calibri" w:hint="eastAsia"/>
          <w:sz w:val="24"/>
          <w:rtl/>
        </w:rPr>
        <w:t>ויה</w:t>
      </w:r>
      <w:r w:rsidRPr="00B47563">
        <w:rPr>
          <w:rFonts w:ascii="Calibri" w:eastAsia="Calibri" w:hAnsi="Calibri"/>
          <w:sz w:val="24"/>
          <w:rtl/>
        </w:rPr>
        <w:t xml:space="preserve"> להשתנות במהלך ההתקשרות בהתאם לגורמים מ</w:t>
      </w:r>
      <w:r w:rsidRPr="00B47563">
        <w:rPr>
          <w:rFonts w:ascii="Calibri" w:eastAsia="Calibri" w:hAnsi="Calibri" w:hint="eastAsia"/>
          <w:sz w:val="24"/>
          <w:rtl/>
        </w:rPr>
        <w:t>שפיעים</w:t>
      </w:r>
      <w:r w:rsidRPr="00B47563">
        <w:rPr>
          <w:rFonts w:ascii="Calibri" w:eastAsia="Calibri" w:hAnsi="Calibri"/>
          <w:sz w:val="24"/>
          <w:rtl/>
        </w:rPr>
        <w:t xml:space="preserve"> שאינם ניתנ</w:t>
      </w:r>
      <w:r w:rsidRPr="00B47563">
        <w:rPr>
          <w:rFonts w:ascii="Calibri" w:eastAsia="Calibri" w:hAnsi="Calibri" w:hint="eastAsia"/>
          <w:sz w:val="24"/>
          <w:rtl/>
        </w:rPr>
        <w:t>ים</w:t>
      </w:r>
      <w:r w:rsidRPr="00B47563">
        <w:rPr>
          <w:rFonts w:ascii="Calibri" w:eastAsia="Calibri" w:hAnsi="Calibri"/>
          <w:sz w:val="24"/>
          <w:rtl/>
        </w:rPr>
        <w:t xml:space="preserve"> לחיזוי במועד פרסו</w:t>
      </w:r>
      <w:r w:rsidRPr="00B47563">
        <w:rPr>
          <w:rFonts w:ascii="Calibri" w:eastAsia="Calibri" w:hAnsi="Calibri" w:hint="eastAsia"/>
          <w:sz w:val="24"/>
          <w:rtl/>
        </w:rPr>
        <w:t>ם</w:t>
      </w:r>
      <w:r w:rsidRPr="00B47563">
        <w:rPr>
          <w:rFonts w:ascii="Calibri" w:eastAsia="Calibri" w:hAnsi="Calibri"/>
          <w:sz w:val="24"/>
          <w:rtl/>
        </w:rPr>
        <w:t xml:space="preserve"> המכרז, </w:t>
      </w:r>
      <w:r w:rsidRPr="00B47563">
        <w:rPr>
          <w:rFonts w:ascii="Calibri" w:eastAsia="Calibri" w:hAnsi="Calibri" w:hint="cs"/>
          <w:sz w:val="24"/>
          <w:rtl/>
        </w:rPr>
        <w:t>ולספק</w:t>
      </w:r>
      <w:r w:rsidRPr="00B47563">
        <w:rPr>
          <w:rFonts w:ascii="Calibri" w:eastAsia="Calibri" w:hAnsi="Calibri"/>
          <w:sz w:val="24"/>
          <w:rtl/>
        </w:rPr>
        <w:t xml:space="preserve"> לא תהיה כל טע</w:t>
      </w:r>
      <w:r w:rsidRPr="00B47563">
        <w:rPr>
          <w:rFonts w:ascii="Calibri" w:eastAsia="Calibri" w:hAnsi="Calibri" w:hint="eastAsia"/>
          <w:sz w:val="24"/>
          <w:rtl/>
        </w:rPr>
        <w:t>נה</w:t>
      </w:r>
      <w:r w:rsidRPr="00B47563">
        <w:rPr>
          <w:rFonts w:ascii="Calibri" w:eastAsia="Calibri" w:hAnsi="Calibri"/>
          <w:sz w:val="24"/>
          <w:rtl/>
        </w:rPr>
        <w:t xml:space="preserve"> כלפ</w:t>
      </w:r>
      <w:r w:rsidRPr="00B47563">
        <w:rPr>
          <w:rFonts w:ascii="Calibri" w:eastAsia="Calibri" w:hAnsi="Calibri" w:hint="eastAsia"/>
          <w:sz w:val="24"/>
          <w:rtl/>
        </w:rPr>
        <w:t>י</w:t>
      </w:r>
      <w:r w:rsidRPr="00B47563">
        <w:rPr>
          <w:rFonts w:ascii="Calibri" w:eastAsia="Calibri" w:hAnsi="Calibri"/>
          <w:sz w:val="24"/>
          <w:rtl/>
        </w:rPr>
        <w:t xml:space="preserve"> המזמין ביחס ל</w:t>
      </w:r>
      <w:r w:rsidRPr="00B47563">
        <w:rPr>
          <w:rFonts w:ascii="Calibri" w:eastAsia="Calibri" w:hAnsi="Calibri" w:hint="eastAsia"/>
          <w:sz w:val="24"/>
          <w:rtl/>
        </w:rPr>
        <w:t>הערכה</w:t>
      </w:r>
      <w:r w:rsidRPr="00B47563">
        <w:rPr>
          <w:rFonts w:ascii="Calibri" w:eastAsia="Calibri" w:hAnsi="Calibri"/>
          <w:sz w:val="24"/>
          <w:rtl/>
        </w:rPr>
        <w:t xml:space="preserve"> זו.</w:t>
      </w:r>
    </w:p>
    <w:p w14:paraId="06AFCEDB" w14:textId="445C9105" w:rsidR="00C07B28" w:rsidRPr="00B47563" w:rsidRDefault="00C07B28" w:rsidP="004E3F57">
      <w:pPr>
        <w:widowControl w:val="0"/>
        <w:numPr>
          <w:ilvl w:val="0"/>
          <w:numId w:val="1"/>
        </w:numPr>
        <w:tabs>
          <w:tab w:val="left" w:pos="720"/>
        </w:tabs>
        <w:spacing w:after="200" w:line="276" w:lineRule="auto"/>
        <w:ind w:right="-284"/>
        <w:contextualSpacing/>
        <w:rPr>
          <w:rFonts w:ascii="Calibri" w:eastAsia="Calibri" w:hAnsi="Calibri"/>
          <w:sz w:val="24"/>
        </w:rPr>
      </w:pPr>
      <w:r w:rsidRPr="00B47563">
        <w:rPr>
          <w:rFonts w:ascii="Calibri" w:eastAsia="Calibri" w:hAnsi="Calibri" w:hint="cs"/>
          <w:sz w:val="24"/>
          <w:rtl/>
        </w:rPr>
        <w:t>מציע שיש לו שאלות, הערות או השגות בקשר לתנאי המכרז, מסמכי המ</w:t>
      </w:r>
      <w:bookmarkStart w:id="4" w:name="_Ref340481104"/>
      <w:r w:rsidRPr="00B47563">
        <w:rPr>
          <w:rFonts w:ascii="Calibri" w:eastAsia="Calibri" w:hAnsi="Calibri" w:hint="cs"/>
          <w:sz w:val="24"/>
          <w:rtl/>
        </w:rPr>
        <w:t xml:space="preserve">כרז או כל חלק מהם מוזמן לפנות אל </w:t>
      </w:r>
      <w:r w:rsidR="00E8001D" w:rsidRPr="00B47563">
        <w:rPr>
          <w:rFonts w:ascii="Calibri" w:eastAsia="Calibri" w:hAnsi="Calibri" w:hint="cs"/>
          <w:sz w:val="24"/>
          <w:rtl/>
        </w:rPr>
        <w:t>גב'</w:t>
      </w:r>
      <w:r w:rsidR="00BD26BF" w:rsidRPr="00B47563">
        <w:rPr>
          <w:rFonts w:ascii="Calibri" w:eastAsia="Calibri" w:hAnsi="Calibri" w:hint="cs"/>
          <w:sz w:val="24"/>
          <w:rtl/>
        </w:rPr>
        <w:t xml:space="preserve"> </w:t>
      </w:r>
      <w:r w:rsidR="00E8001D" w:rsidRPr="00B47563">
        <w:rPr>
          <w:rFonts w:ascii="Calibri" w:eastAsia="Calibri" w:hAnsi="Calibri" w:hint="cs"/>
          <w:sz w:val="24"/>
          <w:rtl/>
        </w:rPr>
        <w:t>הילה יבלוביץ'</w:t>
      </w:r>
      <w:r w:rsidRPr="00B47563">
        <w:rPr>
          <w:rFonts w:ascii="Calibri" w:eastAsia="Calibri" w:hAnsi="Calibri"/>
          <w:sz w:val="24"/>
          <w:rtl/>
        </w:rPr>
        <w:t>,</w:t>
      </w:r>
      <w:r w:rsidR="00E8001D" w:rsidRPr="00B47563">
        <w:rPr>
          <w:rFonts w:ascii="Calibri" w:eastAsia="Calibri" w:hAnsi="Calibri" w:hint="cs"/>
          <w:sz w:val="24"/>
          <w:rtl/>
        </w:rPr>
        <w:t xml:space="preserve"> באמצעות דואר אלקטרוני</w:t>
      </w:r>
      <w:r w:rsidR="00E8001D" w:rsidRPr="00B47563">
        <w:rPr>
          <w:rFonts w:ascii="Calibri" w:eastAsia="Calibri" w:hAnsi="Calibri"/>
          <w:sz w:val="24"/>
        </w:rPr>
        <w:t>yavlovichh</w:t>
      </w:r>
      <w:r w:rsidR="00730CFE" w:rsidRPr="00B47563">
        <w:rPr>
          <w:rFonts w:ascii="Calibri" w:eastAsia="Calibri" w:hAnsi="Calibri"/>
          <w:sz w:val="24"/>
        </w:rPr>
        <w:t xml:space="preserve">@mot.gov.il </w:t>
      </w:r>
      <w:r w:rsidR="00E8001D" w:rsidRPr="00B47563">
        <w:rPr>
          <w:rFonts w:ascii="Calibri" w:eastAsia="Calibri" w:hAnsi="Calibri" w:hint="cs"/>
          <w:sz w:val="24"/>
          <w:rtl/>
        </w:rPr>
        <w:t xml:space="preserve"> </w:t>
      </w:r>
      <w:r w:rsidRPr="00B47563">
        <w:rPr>
          <w:rFonts w:ascii="Calibri" w:eastAsia="Calibri" w:hAnsi="Calibri"/>
          <w:sz w:val="24"/>
          <w:rtl/>
        </w:rPr>
        <w:t>עד ליום</w:t>
      </w:r>
      <w:r w:rsidRPr="00B47563">
        <w:rPr>
          <w:rFonts w:ascii="Calibri" w:eastAsia="Calibri" w:hAnsi="Calibri" w:hint="cs"/>
          <w:sz w:val="24"/>
          <w:rtl/>
        </w:rPr>
        <w:t xml:space="preserve"> </w:t>
      </w:r>
      <w:r w:rsidR="00730CFE" w:rsidRPr="00B47563">
        <w:rPr>
          <w:rFonts w:ascii="Calibri" w:eastAsia="Calibri" w:hAnsi="Calibri"/>
          <w:sz w:val="24"/>
        </w:rPr>
        <w:t xml:space="preserve"> </w:t>
      </w:r>
      <w:r w:rsidR="00730CFE" w:rsidRPr="00B47563">
        <w:rPr>
          <w:rFonts w:ascii="Calibri" w:eastAsia="Calibri" w:hAnsi="Calibri" w:hint="cs"/>
          <w:sz w:val="24"/>
          <w:rtl/>
        </w:rPr>
        <w:t xml:space="preserve"> </w:t>
      </w:r>
      <w:r w:rsidR="004E3F57" w:rsidRPr="00B47563">
        <w:rPr>
          <w:rFonts w:ascii="Calibri" w:eastAsia="Calibri" w:hAnsi="Calibri"/>
          <w:sz w:val="24"/>
        </w:rPr>
        <w:t>9/9/2019</w:t>
      </w:r>
      <w:r w:rsidR="00730CFE" w:rsidRPr="00B47563">
        <w:rPr>
          <w:rFonts w:ascii="Calibri" w:eastAsia="Calibri" w:hAnsi="Calibri"/>
          <w:sz w:val="24"/>
        </w:rPr>
        <w:t xml:space="preserve"> </w:t>
      </w:r>
      <w:r w:rsidR="0069694C" w:rsidRPr="00B47563">
        <w:rPr>
          <w:rFonts w:ascii="Calibri" w:eastAsia="Calibri" w:hAnsi="Calibri" w:hint="cs"/>
          <w:sz w:val="24"/>
          <w:rtl/>
        </w:rPr>
        <w:t xml:space="preserve"> בשעה 12:00</w:t>
      </w:r>
      <w:r w:rsidR="004E3F57" w:rsidRPr="00B47563">
        <w:rPr>
          <w:rFonts w:ascii="Calibri" w:eastAsia="Calibri" w:hAnsi="Calibri" w:hint="cs"/>
          <w:sz w:val="24"/>
          <w:rtl/>
        </w:rPr>
        <w:t>.</w:t>
      </w:r>
      <w:r w:rsidR="00E8001D" w:rsidRPr="00B47563">
        <w:rPr>
          <w:rFonts w:ascii="Calibri" w:eastAsia="Calibri" w:hAnsi="Calibri" w:hint="cs"/>
          <w:sz w:val="24"/>
          <w:rtl/>
        </w:rPr>
        <w:t xml:space="preserve"> </w:t>
      </w:r>
      <w:r w:rsidRPr="00B47563">
        <w:rPr>
          <w:rFonts w:ascii="Calibri" w:eastAsia="Calibri" w:hAnsi="Calibri" w:hint="cs"/>
          <w:sz w:val="24"/>
          <w:rtl/>
        </w:rPr>
        <w:t xml:space="preserve">הפנייה תכלול את שם המציע, שם הפונה מטעמו, מען המציע ומספרי הטלפון והפקס שלו וכן כתובת דוא"ל. לא ייענו פניות טלפוניות או אחרות וכן פניות שיתקבלו לאחר המועד האמור. </w:t>
      </w:r>
      <w:bookmarkEnd w:id="4"/>
    </w:p>
    <w:p w14:paraId="219F6A06" w14:textId="05835BB9" w:rsidR="00C07B28" w:rsidRDefault="00C07B28" w:rsidP="003B018C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את ההצעות על המציעים להפקיד בתיבת המכרזים של </w:t>
      </w:r>
      <w:r>
        <w:rPr>
          <w:rFonts w:hint="cs"/>
          <w:b/>
          <w:bCs/>
          <w:noProof/>
          <w:sz w:val="24"/>
          <w:u w:val="single"/>
          <w:rtl/>
          <w:lang w:eastAsia="he-IL"/>
        </w:rPr>
        <w:t>משרד התחבורה</w:t>
      </w:r>
      <w:r>
        <w:rPr>
          <w:rFonts w:hint="cs"/>
          <w:noProof/>
          <w:sz w:val="24"/>
          <w:rtl/>
          <w:lang w:eastAsia="he-IL"/>
        </w:rPr>
        <w:t xml:space="preserve">, רח' בנק ישראל 5, ירושלים, בניין ג'נרי </w:t>
      </w:r>
      <w:r>
        <w:rPr>
          <w:noProof/>
          <w:sz w:val="24"/>
          <w:lang w:eastAsia="he-IL"/>
        </w:rPr>
        <w:t>A</w:t>
      </w:r>
      <w:r>
        <w:rPr>
          <w:rFonts w:hint="cs"/>
          <w:noProof/>
          <w:sz w:val="24"/>
          <w:rtl/>
          <w:lang w:eastAsia="he-IL"/>
        </w:rPr>
        <w:t xml:space="preserve">, קומה 0 </w:t>
      </w:r>
      <w:r w:rsidR="003B018C">
        <w:rPr>
          <w:rFonts w:hint="cs"/>
          <w:noProof/>
          <w:sz w:val="24"/>
          <w:rtl/>
          <w:lang w:eastAsia="he-IL"/>
        </w:rPr>
        <w:t>ליד חדר ישיבות "נועה"</w:t>
      </w:r>
      <w:r w:rsidR="00730CFE">
        <w:rPr>
          <w:rFonts w:hint="cs"/>
          <w:noProof/>
          <w:sz w:val="24"/>
          <w:rtl/>
          <w:lang w:eastAsia="he-IL"/>
        </w:rPr>
        <w:t xml:space="preserve"> עד ליום </w:t>
      </w:r>
      <w:r>
        <w:rPr>
          <w:rFonts w:hint="cs"/>
          <w:noProof/>
          <w:sz w:val="24"/>
          <w:rtl/>
          <w:lang w:eastAsia="he-IL"/>
        </w:rPr>
        <w:t xml:space="preserve"> </w:t>
      </w:r>
      <w:r w:rsidR="004E3F57">
        <w:rPr>
          <w:rFonts w:hint="cs"/>
          <w:b/>
          <w:bCs/>
          <w:noProof/>
          <w:sz w:val="24"/>
          <w:u w:val="single"/>
          <w:rtl/>
          <w:lang w:eastAsia="he-IL"/>
        </w:rPr>
        <w:t>24.10.2019</w:t>
      </w:r>
      <w:r w:rsidR="00730CFE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בשעה 12:00 לכל המאוחר,</w:t>
      </w:r>
      <w:r>
        <w:rPr>
          <w:rFonts w:hint="cs"/>
          <w:b/>
          <w:bCs/>
          <w:noProof/>
          <w:sz w:val="24"/>
          <w:rtl/>
          <w:lang w:eastAsia="he-IL"/>
        </w:rPr>
        <w:t>הצעה שלא תמצא בתיבת המכרזים במועד הנקוב לעיל לא תידון.</w:t>
      </w:r>
    </w:p>
    <w:p w14:paraId="7BB32013" w14:textId="0B57D6B5" w:rsidR="00C07B28" w:rsidRDefault="00C07B28" w:rsidP="007127A9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ועדת המכרזים, רשאית להאריך את המועדים המצויינים לעיל. הודעה על הארכה כאמור תשלח לכל מי שימסור פרטיו  כאמור ובמועד המפורט בסעיף </w:t>
      </w:r>
      <w:r w:rsidR="007127A9">
        <w:rPr>
          <w:rFonts w:hint="cs"/>
          <w:noProof/>
          <w:sz w:val="24"/>
          <w:rtl/>
          <w:lang w:eastAsia="he-IL"/>
        </w:rPr>
        <w:t>9</w:t>
      </w:r>
      <w:r>
        <w:rPr>
          <w:rFonts w:hint="cs"/>
          <w:noProof/>
          <w:sz w:val="24"/>
          <w:lang w:eastAsia="he-IL"/>
        </w:rPr>
        <w:t xml:space="preserve"> </w:t>
      </w:r>
      <w:r>
        <w:rPr>
          <w:rFonts w:ascii="Arial" w:hAnsi="Arial" w:hint="cs"/>
          <w:noProof/>
          <w:sz w:val="24"/>
          <w:rtl/>
          <w:lang w:eastAsia="he-IL"/>
        </w:rPr>
        <w:t xml:space="preserve"> לעיל. על המועד החדש יחולו כל ההוראות החלות על המועד המקורי אלא אם כן ימסר אחרת. </w:t>
      </w:r>
    </w:p>
    <w:p w14:paraId="21E26613" w14:textId="77777777" w:rsidR="00C07B28" w:rsidRDefault="00C07B28" w:rsidP="00F474E3">
      <w:pPr>
        <w:tabs>
          <w:tab w:val="left" w:pos="720"/>
        </w:tabs>
        <w:spacing w:after="0" w:line="240" w:lineRule="auto"/>
        <w:ind w:left="360" w:right="-284" w:firstLine="0"/>
        <w:rPr>
          <w:rFonts w:ascii="Arial" w:hAnsi="Arial"/>
          <w:noProof/>
          <w:sz w:val="24"/>
          <w:lang w:eastAsia="he-IL"/>
        </w:rPr>
      </w:pPr>
    </w:p>
    <w:p w14:paraId="0572B368" w14:textId="77777777" w:rsidR="00F474E3" w:rsidRDefault="00F474E3" w:rsidP="00F474E3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Arial" w:hAnsi="Arial" w:hint="cs"/>
          <w:noProof/>
          <w:sz w:val="24"/>
          <w:rtl/>
          <w:lang w:eastAsia="he-IL"/>
        </w:rPr>
        <w:lastRenderedPageBreak/>
        <w:t xml:space="preserve">מסמכי המכרז מפורסמים בשפה העברית ובשפה האנגלית. הנוסח המחייב הוא הנוסח בעברית בלבד. כמו כן, </w:t>
      </w:r>
      <w:r>
        <w:rPr>
          <w:rFonts w:hint="cs"/>
          <w:noProof/>
          <w:sz w:val="24"/>
          <w:rtl/>
          <w:lang w:eastAsia="he-IL"/>
        </w:rPr>
        <w:t xml:space="preserve">הוראות מסמכי המכרז גוברות על הוראות הודעה זו, ו/או פרסום מסמכי המכרז באתרי האינטרנט.   </w:t>
      </w:r>
    </w:p>
    <w:p w14:paraId="1C5961B8" w14:textId="77777777" w:rsidR="00C07B28" w:rsidRDefault="00C07B28" w:rsidP="00C07B28">
      <w:pPr>
        <w:widowControl w:val="0"/>
        <w:tabs>
          <w:tab w:val="left" w:pos="720"/>
        </w:tabs>
        <w:spacing w:line="276" w:lineRule="auto"/>
        <w:ind w:left="360" w:right="907" w:firstLine="0"/>
        <w:contextualSpacing/>
        <w:rPr>
          <w:rFonts w:ascii="Calibri" w:eastAsia="Calibri" w:hAnsi="Calibri"/>
          <w:color w:val="333333"/>
          <w:sz w:val="24"/>
        </w:rPr>
      </w:pPr>
    </w:p>
    <w:p w14:paraId="2C068784" w14:textId="77777777"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14:paraId="1189AB39" w14:textId="77777777" w:rsidR="00C07B28" w:rsidRDefault="00C07B28" w:rsidP="00C07B28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והבטיחות בדרכים</w:t>
      </w:r>
    </w:p>
    <w:p w14:paraId="697A5C22" w14:textId="77777777" w:rsidR="00C07B28" w:rsidRDefault="00C07B28" w:rsidP="00C07B28">
      <w:pPr>
        <w:rPr>
          <w:rtl/>
        </w:rPr>
      </w:pPr>
    </w:p>
    <w:p w14:paraId="162D678F" w14:textId="77777777" w:rsidR="00C07B28" w:rsidRDefault="00C07B28" w:rsidP="00C07B28"/>
    <w:p w14:paraId="66EA9F4E" w14:textId="77777777" w:rsidR="00C07B28" w:rsidRDefault="00C07B28" w:rsidP="00C07B28">
      <w:pPr>
        <w:rPr>
          <w:rtl/>
        </w:rPr>
      </w:pPr>
    </w:p>
    <w:p w14:paraId="51EE62AE" w14:textId="77777777" w:rsidR="00C07B28" w:rsidRDefault="00C07B28" w:rsidP="00C07B28">
      <w:pPr>
        <w:rPr>
          <w:rtl/>
        </w:rPr>
      </w:pPr>
    </w:p>
    <w:p w14:paraId="414C83E7" w14:textId="77777777" w:rsidR="00DA651A" w:rsidRDefault="00DA651A"/>
    <w:sectPr w:rsidR="00DA651A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A137D"/>
    <w:multiLevelType w:val="hybridMultilevel"/>
    <w:tmpl w:val="92F08E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D5349CD"/>
    <w:multiLevelType w:val="hybridMultilevel"/>
    <w:tmpl w:val="8FD0A266"/>
    <w:lvl w:ilvl="0" w:tplc="D2D48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9B611FA"/>
    <w:multiLevelType w:val="multilevel"/>
    <w:tmpl w:val="F74C9FB6"/>
    <w:lvl w:ilvl="0">
      <w:start w:val="14"/>
      <w:numFmt w:val="decimal"/>
      <w:lvlText w:val="%1"/>
      <w:lvlJc w:val="left"/>
      <w:pPr>
        <w:ind w:left="420" w:hanging="420"/>
      </w:pPr>
      <w:rPr>
        <w:rFonts w:ascii="David" w:hAnsi="David" w:hint="default"/>
        <w:color w:val="auto"/>
      </w:rPr>
    </w:lvl>
    <w:lvl w:ilvl="1">
      <w:start w:val="1"/>
      <w:numFmt w:val="decimal"/>
      <w:lvlText w:val="%1.%2"/>
      <w:lvlJc w:val="left"/>
      <w:pPr>
        <w:ind w:left="1270" w:hanging="420"/>
      </w:pPr>
      <w:rPr>
        <w:rFonts w:ascii="David" w:hAnsi="David"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</w:rPr>
    </w:lvl>
  </w:abstractNum>
  <w:abstractNum w:abstractNumId="3" w15:restartNumberingAfterBreak="0">
    <w:nsid w:val="20087ECB"/>
    <w:multiLevelType w:val="multilevel"/>
    <w:tmpl w:val="F800BB1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trike w:val="0"/>
        <w:sz w:val="22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E3A231D"/>
    <w:multiLevelType w:val="multilevel"/>
    <w:tmpl w:val="73F61066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2232" w:hanging="432"/>
      </w:pPr>
    </w:lvl>
    <w:lvl w:ilvl="2">
      <w:start w:val="1"/>
      <w:numFmt w:val="decimal"/>
      <w:lvlText w:val="%1.%2.%3."/>
      <w:lvlJc w:val="left"/>
      <w:pPr>
        <w:ind w:left="2664" w:hanging="504"/>
      </w:pPr>
    </w:lvl>
    <w:lvl w:ilvl="3">
      <w:start w:val="1"/>
      <w:numFmt w:val="decimal"/>
      <w:lvlText w:val="%1.%2.%3.%4."/>
      <w:lvlJc w:val="left"/>
      <w:pPr>
        <w:ind w:left="3168" w:hanging="648"/>
      </w:pPr>
    </w:lvl>
    <w:lvl w:ilvl="4">
      <w:start w:val="1"/>
      <w:numFmt w:val="decimal"/>
      <w:lvlText w:val="%1.%2.%3.%4.%5."/>
      <w:lvlJc w:val="left"/>
      <w:pPr>
        <w:ind w:left="3672" w:hanging="792"/>
      </w:pPr>
    </w:lvl>
    <w:lvl w:ilvl="5">
      <w:start w:val="1"/>
      <w:numFmt w:val="decimal"/>
      <w:lvlText w:val="%1.%2.%3.%4.%5.%6."/>
      <w:lvlJc w:val="left"/>
      <w:pPr>
        <w:ind w:left="4176" w:hanging="936"/>
      </w:pPr>
    </w:lvl>
    <w:lvl w:ilvl="6">
      <w:start w:val="1"/>
      <w:numFmt w:val="decimal"/>
      <w:lvlText w:val="%1.%2.%3.%4.%5.%6.%7."/>
      <w:lvlJc w:val="left"/>
      <w:pPr>
        <w:ind w:left="4680" w:hanging="1080"/>
      </w:pPr>
    </w:lvl>
    <w:lvl w:ilvl="7">
      <w:start w:val="1"/>
      <w:numFmt w:val="decimal"/>
      <w:lvlText w:val="%1.%2.%3.%4.%5.%6.%7.%8."/>
      <w:lvlJc w:val="left"/>
      <w:pPr>
        <w:ind w:left="5184" w:hanging="1224"/>
      </w:pPr>
    </w:lvl>
    <w:lvl w:ilvl="8">
      <w:start w:val="1"/>
      <w:numFmt w:val="decimal"/>
      <w:lvlText w:val="%1.%2.%3.%4.%5.%6.%7.%8.%9."/>
      <w:lvlJc w:val="left"/>
      <w:pPr>
        <w:ind w:left="5760" w:hanging="1440"/>
      </w:pPr>
    </w:lvl>
  </w:abstractNum>
  <w:abstractNum w:abstractNumId="5" w15:restartNumberingAfterBreak="0">
    <w:nsid w:val="2E790BC8"/>
    <w:multiLevelType w:val="multilevel"/>
    <w:tmpl w:val="73F61066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2232" w:hanging="432"/>
      </w:pPr>
    </w:lvl>
    <w:lvl w:ilvl="2">
      <w:start w:val="1"/>
      <w:numFmt w:val="decimal"/>
      <w:lvlText w:val="%1.%2.%3."/>
      <w:lvlJc w:val="left"/>
      <w:pPr>
        <w:ind w:left="2664" w:hanging="504"/>
      </w:pPr>
    </w:lvl>
    <w:lvl w:ilvl="3">
      <w:start w:val="1"/>
      <w:numFmt w:val="decimal"/>
      <w:lvlText w:val="%1.%2.%3.%4."/>
      <w:lvlJc w:val="left"/>
      <w:pPr>
        <w:ind w:left="3168" w:hanging="648"/>
      </w:pPr>
    </w:lvl>
    <w:lvl w:ilvl="4">
      <w:start w:val="1"/>
      <w:numFmt w:val="decimal"/>
      <w:lvlText w:val="%1.%2.%3.%4.%5."/>
      <w:lvlJc w:val="left"/>
      <w:pPr>
        <w:ind w:left="3672" w:hanging="792"/>
      </w:pPr>
    </w:lvl>
    <w:lvl w:ilvl="5">
      <w:start w:val="1"/>
      <w:numFmt w:val="decimal"/>
      <w:lvlText w:val="%1.%2.%3.%4.%5.%6."/>
      <w:lvlJc w:val="left"/>
      <w:pPr>
        <w:ind w:left="4176" w:hanging="936"/>
      </w:pPr>
    </w:lvl>
    <w:lvl w:ilvl="6">
      <w:start w:val="1"/>
      <w:numFmt w:val="decimal"/>
      <w:lvlText w:val="%1.%2.%3.%4.%5.%6.%7."/>
      <w:lvlJc w:val="left"/>
      <w:pPr>
        <w:ind w:left="4680" w:hanging="1080"/>
      </w:pPr>
    </w:lvl>
    <w:lvl w:ilvl="7">
      <w:start w:val="1"/>
      <w:numFmt w:val="decimal"/>
      <w:lvlText w:val="%1.%2.%3.%4.%5.%6.%7.%8."/>
      <w:lvlJc w:val="left"/>
      <w:pPr>
        <w:ind w:left="5184" w:hanging="1224"/>
      </w:pPr>
    </w:lvl>
    <w:lvl w:ilvl="8">
      <w:start w:val="1"/>
      <w:numFmt w:val="decimal"/>
      <w:lvlText w:val="%1.%2.%3.%4.%5.%6.%7.%8.%9."/>
      <w:lvlJc w:val="left"/>
      <w:pPr>
        <w:ind w:left="5760" w:hanging="1440"/>
      </w:pPr>
    </w:lvl>
  </w:abstractNum>
  <w:abstractNum w:abstractNumId="6" w15:restartNumberingAfterBreak="0">
    <w:nsid w:val="34CE7907"/>
    <w:multiLevelType w:val="hybridMultilevel"/>
    <w:tmpl w:val="3FCAB388"/>
    <w:lvl w:ilvl="0" w:tplc="0409000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96" w:hanging="360"/>
      </w:pPr>
      <w:rPr>
        <w:rFonts w:ascii="Wingdings" w:hAnsi="Wingdings" w:hint="default"/>
      </w:rPr>
    </w:lvl>
  </w:abstractNum>
  <w:abstractNum w:abstractNumId="7" w15:restartNumberingAfterBreak="0">
    <w:nsid w:val="385F47FB"/>
    <w:multiLevelType w:val="multilevel"/>
    <w:tmpl w:val="73F61066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2232" w:hanging="432"/>
      </w:pPr>
    </w:lvl>
    <w:lvl w:ilvl="2">
      <w:start w:val="1"/>
      <w:numFmt w:val="decimal"/>
      <w:lvlText w:val="%1.%2.%3."/>
      <w:lvlJc w:val="left"/>
      <w:pPr>
        <w:ind w:left="2664" w:hanging="504"/>
      </w:pPr>
    </w:lvl>
    <w:lvl w:ilvl="3">
      <w:start w:val="1"/>
      <w:numFmt w:val="decimal"/>
      <w:lvlText w:val="%1.%2.%3.%4."/>
      <w:lvlJc w:val="left"/>
      <w:pPr>
        <w:ind w:left="3168" w:hanging="648"/>
      </w:pPr>
    </w:lvl>
    <w:lvl w:ilvl="4">
      <w:start w:val="1"/>
      <w:numFmt w:val="decimal"/>
      <w:lvlText w:val="%1.%2.%3.%4.%5."/>
      <w:lvlJc w:val="left"/>
      <w:pPr>
        <w:ind w:left="3672" w:hanging="792"/>
      </w:pPr>
    </w:lvl>
    <w:lvl w:ilvl="5">
      <w:start w:val="1"/>
      <w:numFmt w:val="decimal"/>
      <w:lvlText w:val="%1.%2.%3.%4.%5.%6."/>
      <w:lvlJc w:val="left"/>
      <w:pPr>
        <w:ind w:left="4176" w:hanging="936"/>
      </w:pPr>
    </w:lvl>
    <w:lvl w:ilvl="6">
      <w:start w:val="1"/>
      <w:numFmt w:val="decimal"/>
      <w:lvlText w:val="%1.%2.%3.%4.%5.%6.%7."/>
      <w:lvlJc w:val="left"/>
      <w:pPr>
        <w:ind w:left="4680" w:hanging="1080"/>
      </w:pPr>
    </w:lvl>
    <w:lvl w:ilvl="7">
      <w:start w:val="1"/>
      <w:numFmt w:val="decimal"/>
      <w:lvlText w:val="%1.%2.%3.%4.%5.%6.%7.%8."/>
      <w:lvlJc w:val="left"/>
      <w:pPr>
        <w:ind w:left="5184" w:hanging="1224"/>
      </w:pPr>
    </w:lvl>
    <w:lvl w:ilvl="8">
      <w:start w:val="1"/>
      <w:numFmt w:val="decimal"/>
      <w:lvlText w:val="%1.%2.%3.%4.%5.%6.%7.%8.%9."/>
      <w:lvlJc w:val="left"/>
      <w:pPr>
        <w:ind w:left="5760" w:hanging="1440"/>
      </w:pPr>
    </w:lvl>
  </w:abstractNum>
  <w:abstractNum w:abstractNumId="8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4664A02"/>
    <w:multiLevelType w:val="multilevel"/>
    <w:tmpl w:val="73F61066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2232" w:hanging="432"/>
      </w:pPr>
    </w:lvl>
    <w:lvl w:ilvl="2">
      <w:start w:val="1"/>
      <w:numFmt w:val="decimal"/>
      <w:lvlText w:val="%1.%2.%3."/>
      <w:lvlJc w:val="left"/>
      <w:pPr>
        <w:ind w:left="2664" w:hanging="504"/>
      </w:pPr>
    </w:lvl>
    <w:lvl w:ilvl="3">
      <w:start w:val="1"/>
      <w:numFmt w:val="decimal"/>
      <w:lvlText w:val="%1.%2.%3.%4."/>
      <w:lvlJc w:val="left"/>
      <w:pPr>
        <w:ind w:left="3168" w:hanging="648"/>
      </w:pPr>
    </w:lvl>
    <w:lvl w:ilvl="4">
      <w:start w:val="1"/>
      <w:numFmt w:val="decimal"/>
      <w:lvlText w:val="%1.%2.%3.%4.%5."/>
      <w:lvlJc w:val="left"/>
      <w:pPr>
        <w:ind w:left="3672" w:hanging="792"/>
      </w:pPr>
    </w:lvl>
    <w:lvl w:ilvl="5">
      <w:start w:val="1"/>
      <w:numFmt w:val="decimal"/>
      <w:lvlText w:val="%1.%2.%3.%4.%5.%6."/>
      <w:lvlJc w:val="left"/>
      <w:pPr>
        <w:ind w:left="4176" w:hanging="936"/>
      </w:pPr>
    </w:lvl>
    <w:lvl w:ilvl="6">
      <w:start w:val="1"/>
      <w:numFmt w:val="decimal"/>
      <w:lvlText w:val="%1.%2.%3.%4.%5.%6.%7."/>
      <w:lvlJc w:val="left"/>
      <w:pPr>
        <w:ind w:left="4680" w:hanging="1080"/>
      </w:pPr>
    </w:lvl>
    <w:lvl w:ilvl="7">
      <w:start w:val="1"/>
      <w:numFmt w:val="decimal"/>
      <w:lvlText w:val="%1.%2.%3.%4.%5.%6.%7.%8."/>
      <w:lvlJc w:val="left"/>
      <w:pPr>
        <w:ind w:left="5184" w:hanging="1224"/>
      </w:pPr>
    </w:lvl>
    <w:lvl w:ilvl="8">
      <w:start w:val="1"/>
      <w:numFmt w:val="decimal"/>
      <w:lvlText w:val="%1.%2.%3.%4.%5.%6.%7.%8.%9."/>
      <w:lvlJc w:val="left"/>
      <w:pPr>
        <w:ind w:left="5760" w:hanging="1440"/>
      </w:pPr>
    </w:lvl>
  </w:abstractNum>
  <w:abstractNum w:abstractNumId="10" w15:restartNumberingAfterBreak="0">
    <w:nsid w:val="45B7323D"/>
    <w:multiLevelType w:val="hybridMultilevel"/>
    <w:tmpl w:val="8712346E"/>
    <w:lvl w:ilvl="0" w:tplc="C41257FE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96" w:hanging="360"/>
      </w:pPr>
      <w:rPr>
        <w:rFonts w:ascii="Wingdings" w:hAnsi="Wingdings" w:hint="default"/>
      </w:rPr>
    </w:lvl>
  </w:abstractNum>
  <w:abstractNum w:abstractNumId="11" w15:restartNumberingAfterBreak="0">
    <w:nsid w:val="4AAD204E"/>
    <w:multiLevelType w:val="multilevel"/>
    <w:tmpl w:val="62A24906"/>
    <w:lvl w:ilvl="0">
      <w:start w:val="1"/>
      <w:numFmt w:val="decimal"/>
      <w:pStyle w:val="1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232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12" w15:restartNumberingAfterBreak="0">
    <w:nsid w:val="536D49E1"/>
    <w:multiLevelType w:val="hybridMultilevel"/>
    <w:tmpl w:val="1C94A022"/>
    <w:lvl w:ilvl="0" w:tplc="0409000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96" w:hanging="360"/>
      </w:pPr>
      <w:rPr>
        <w:rFonts w:ascii="Wingdings" w:hAnsi="Wingdings" w:hint="default"/>
      </w:rPr>
    </w:lvl>
  </w:abstractNum>
  <w:abstractNum w:abstractNumId="13" w15:restartNumberingAfterBreak="0">
    <w:nsid w:val="55E627AA"/>
    <w:multiLevelType w:val="multilevel"/>
    <w:tmpl w:val="E7D2E07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David" w:hint="cs"/>
        <w:b w:val="0"/>
        <w:bCs w:val="0"/>
        <w:strike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14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3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A066E2A"/>
    <w:multiLevelType w:val="multilevel"/>
    <w:tmpl w:val="AD7873C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>
      <w:start w:val="1"/>
      <w:numFmt w:val="hebrew1"/>
      <w:pStyle w:val="5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cs"/>
        <w:sz w:val="2"/>
        <w:szCs w:val="20"/>
        <w:u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5F9E730B"/>
    <w:multiLevelType w:val="multilevel"/>
    <w:tmpl w:val="E8FA41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bCs/>
        <w:color w:val="222222"/>
        <w:sz w:val="26"/>
        <w:szCs w:val="2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color w:val="2222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color w:val="2222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  <w:color w:val="22222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222222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22222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222222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222222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222222"/>
      </w:rPr>
    </w:lvl>
  </w:abstractNum>
  <w:abstractNum w:abstractNumId="17" w15:restartNumberingAfterBreak="0">
    <w:nsid w:val="632010F5"/>
    <w:multiLevelType w:val="multilevel"/>
    <w:tmpl w:val="73F61066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2232" w:hanging="432"/>
      </w:pPr>
    </w:lvl>
    <w:lvl w:ilvl="2">
      <w:start w:val="1"/>
      <w:numFmt w:val="decimal"/>
      <w:lvlText w:val="%1.%2.%3."/>
      <w:lvlJc w:val="left"/>
      <w:pPr>
        <w:ind w:left="2664" w:hanging="504"/>
      </w:pPr>
    </w:lvl>
    <w:lvl w:ilvl="3">
      <w:start w:val="1"/>
      <w:numFmt w:val="decimal"/>
      <w:lvlText w:val="%1.%2.%3.%4."/>
      <w:lvlJc w:val="left"/>
      <w:pPr>
        <w:ind w:left="3168" w:hanging="648"/>
      </w:pPr>
    </w:lvl>
    <w:lvl w:ilvl="4">
      <w:start w:val="1"/>
      <w:numFmt w:val="decimal"/>
      <w:lvlText w:val="%1.%2.%3.%4.%5."/>
      <w:lvlJc w:val="left"/>
      <w:pPr>
        <w:ind w:left="3672" w:hanging="792"/>
      </w:pPr>
    </w:lvl>
    <w:lvl w:ilvl="5">
      <w:start w:val="1"/>
      <w:numFmt w:val="decimal"/>
      <w:lvlText w:val="%1.%2.%3.%4.%5.%6."/>
      <w:lvlJc w:val="left"/>
      <w:pPr>
        <w:ind w:left="4176" w:hanging="936"/>
      </w:pPr>
    </w:lvl>
    <w:lvl w:ilvl="6">
      <w:start w:val="1"/>
      <w:numFmt w:val="decimal"/>
      <w:lvlText w:val="%1.%2.%3.%4.%5.%6.%7."/>
      <w:lvlJc w:val="left"/>
      <w:pPr>
        <w:ind w:left="4680" w:hanging="1080"/>
      </w:pPr>
    </w:lvl>
    <w:lvl w:ilvl="7">
      <w:start w:val="1"/>
      <w:numFmt w:val="decimal"/>
      <w:lvlText w:val="%1.%2.%3.%4.%5.%6.%7.%8."/>
      <w:lvlJc w:val="left"/>
      <w:pPr>
        <w:ind w:left="5184" w:hanging="1224"/>
      </w:pPr>
    </w:lvl>
    <w:lvl w:ilvl="8">
      <w:start w:val="1"/>
      <w:numFmt w:val="decimal"/>
      <w:lvlText w:val="%1.%2.%3.%4.%5.%6.%7.%8.%9."/>
      <w:lvlJc w:val="left"/>
      <w:pPr>
        <w:ind w:left="5760" w:hanging="1440"/>
      </w:pPr>
    </w:lvl>
  </w:abstractNum>
  <w:abstractNum w:abstractNumId="18" w15:restartNumberingAfterBreak="0">
    <w:nsid w:val="66DC58FB"/>
    <w:multiLevelType w:val="multilevel"/>
    <w:tmpl w:val="E8FA41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bCs/>
        <w:color w:val="222222"/>
        <w:sz w:val="26"/>
        <w:szCs w:val="2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color w:val="2222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color w:val="2222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  <w:color w:val="222222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222222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222222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222222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222222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222222"/>
      </w:rPr>
    </w:lvl>
  </w:abstractNum>
  <w:abstractNum w:abstractNumId="19" w15:restartNumberingAfterBreak="0">
    <w:nsid w:val="6B653EFE"/>
    <w:multiLevelType w:val="multilevel"/>
    <w:tmpl w:val="A3F0D6C2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2232" w:hanging="432"/>
      </w:pPr>
    </w:lvl>
    <w:lvl w:ilvl="2">
      <w:start w:val="1"/>
      <w:numFmt w:val="decimal"/>
      <w:lvlText w:val="%1.%2.%3."/>
      <w:lvlJc w:val="left"/>
      <w:pPr>
        <w:ind w:left="2664" w:hanging="504"/>
      </w:pPr>
    </w:lvl>
    <w:lvl w:ilvl="3">
      <w:start w:val="1"/>
      <w:numFmt w:val="decimal"/>
      <w:lvlText w:val="%1.%2.%3.%4."/>
      <w:lvlJc w:val="left"/>
      <w:pPr>
        <w:ind w:left="3168" w:hanging="648"/>
      </w:pPr>
    </w:lvl>
    <w:lvl w:ilvl="4">
      <w:start w:val="1"/>
      <w:numFmt w:val="decimal"/>
      <w:lvlText w:val="%1.%2.%3.%4.%5."/>
      <w:lvlJc w:val="left"/>
      <w:pPr>
        <w:ind w:left="3672" w:hanging="792"/>
      </w:pPr>
    </w:lvl>
    <w:lvl w:ilvl="5">
      <w:start w:val="1"/>
      <w:numFmt w:val="decimal"/>
      <w:lvlText w:val="%1.%2.%3.%4.%5.%6."/>
      <w:lvlJc w:val="left"/>
      <w:pPr>
        <w:ind w:left="4176" w:hanging="936"/>
      </w:pPr>
    </w:lvl>
    <w:lvl w:ilvl="6">
      <w:start w:val="1"/>
      <w:numFmt w:val="decimal"/>
      <w:lvlText w:val="%1.%2.%3.%4.%5.%6.%7."/>
      <w:lvlJc w:val="left"/>
      <w:pPr>
        <w:ind w:left="4680" w:hanging="1080"/>
      </w:pPr>
    </w:lvl>
    <w:lvl w:ilvl="7">
      <w:start w:val="1"/>
      <w:numFmt w:val="decimal"/>
      <w:lvlText w:val="%1.%2.%3.%4.%5.%6.%7.%8."/>
      <w:lvlJc w:val="left"/>
      <w:pPr>
        <w:ind w:left="5184" w:hanging="1224"/>
      </w:pPr>
    </w:lvl>
    <w:lvl w:ilvl="8">
      <w:start w:val="1"/>
      <w:numFmt w:val="decimal"/>
      <w:lvlText w:val="%1.%2.%3.%4.%5.%6.%7.%8.%9."/>
      <w:lvlJc w:val="left"/>
      <w:pPr>
        <w:ind w:left="5760" w:hanging="1440"/>
      </w:pPr>
    </w:lvl>
  </w:abstractNum>
  <w:num w:numId="1">
    <w:abstractNumId w:val="8"/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3"/>
  </w:num>
  <w:num w:numId="5">
    <w:abstractNumId w:val="11"/>
  </w:num>
  <w:num w:numId="6">
    <w:abstractNumId w:val="1"/>
  </w:num>
  <w:num w:numId="7">
    <w:abstractNumId w:val="18"/>
  </w:num>
  <w:num w:numId="8">
    <w:abstractNumId w:val="10"/>
  </w:num>
  <w:num w:numId="9">
    <w:abstractNumId w:val="0"/>
  </w:num>
  <w:num w:numId="10">
    <w:abstractNumId w:val="16"/>
  </w:num>
  <w:num w:numId="11">
    <w:abstractNumId w:val="19"/>
  </w:num>
  <w:num w:numId="12">
    <w:abstractNumId w:val="12"/>
  </w:num>
  <w:num w:numId="13">
    <w:abstractNumId w:val="7"/>
  </w:num>
  <w:num w:numId="14">
    <w:abstractNumId w:val="4"/>
  </w:num>
  <w:num w:numId="15">
    <w:abstractNumId w:val="5"/>
  </w:num>
  <w:num w:numId="16">
    <w:abstractNumId w:val="9"/>
  </w:num>
  <w:num w:numId="17">
    <w:abstractNumId w:val="15"/>
  </w:num>
  <w:num w:numId="18">
    <w:abstractNumId w:val="6"/>
  </w:num>
  <w:num w:numId="19">
    <w:abstractNumId w:val="17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7B28"/>
    <w:rsid w:val="00020E86"/>
    <w:rsid w:val="001678CC"/>
    <w:rsid w:val="002A7112"/>
    <w:rsid w:val="002D4ECC"/>
    <w:rsid w:val="002E4F84"/>
    <w:rsid w:val="003533A5"/>
    <w:rsid w:val="00371E92"/>
    <w:rsid w:val="003B018C"/>
    <w:rsid w:val="003B7DAF"/>
    <w:rsid w:val="003F3DA1"/>
    <w:rsid w:val="004107FC"/>
    <w:rsid w:val="00462B05"/>
    <w:rsid w:val="004E3F57"/>
    <w:rsid w:val="004F3FE2"/>
    <w:rsid w:val="005D1BEA"/>
    <w:rsid w:val="0060177A"/>
    <w:rsid w:val="0069694C"/>
    <w:rsid w:val="007127A9"/>
    <w:rsid w:val="00730CFE"/>
    <w:rsid w:val="0080246E"/>
    <w:rsid w:val="00821FF6"/>
    <w:rsid w:val="00880CAD"/>
    <w:rsid w:val="008B69F1"/>
    <w:rsid w:val="008B7356"/>
    <w:rsid w:val="00973BCF"/>
    <w:rsid w:val="009E3121"/>
    <w:rsid w:val="00B155E4"/>
    <w:rsid w:val="00B47563"/>
    <w:rsid w:val="00BD26BF"/>
    <w:rsid w:val="00C07B28"/>
    <w:rsid w:val="00D03F70"/>
    <w:rsid w:val="00DA651A"/>
    <w:rsid w:val="00E52FAA"/>
    <w:rsid w:val="00E70F6F"/>
    <w:rsid w:val="00E71EBF"/>
    <w:rsid w:val="00E8001D"/>
    <w:rsid w:val="00F474E3"/>
    <w:rsid w:val="00F85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604208"/>
  <w15:docId w15:val="{FDF06C06-048A-4183-9926-93778412D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B28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1">
    <w:name w:val="heading 1"/>
    <w:basedOn w:val="a"/>
    <w:link w:val="10"/>
    <w:uiPriority w:val="99"/>
    <w:qFormat/>
    <w:rsid w:val="00020E86"/>
    <w:pPr>
      <w:keepNext/>
      <w:numPr>
        <w:numId w:val="5"/>
      </w:numPr>
      <w:tabs>
        <w:tab w:val="clear" w:pos="1134"/>
      </w:tabs>
      <w:spacing w:before="240" w:after="60"/>
      <w:ind w:right="166"/>
      <w:outlineLvl w:val="0"/>
    </w:pPr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E4F8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5">
    <w:name w:val="heading 5"/>
    <w:basedOn w:val="a"/>
    <w:next w:val="a"/>
    <w:link w:val="50"/>
    <w:uiPriority w:val="99"/>
    <w:qFormat/>
    <w:rsid w:val="002E4F84"/>
    <w:pPr>
      <w:keepNext/>
      <w:numPr>
        <w:ilvl w:val="1"/>
        <w:numId w:val="17"/>
      </w:numPr>
      <w:tabs>
        <w:tab w:val="clear" w:pos="1134"/>
      </w:tabs>
      <w:spacing w:after="0" w:line="240" w:lineRule="auto"/>
      <w:ind w:right="1800"/>
      <w:outlineLvl w:val="4"/>
    </w:pPr>
    <w:rPr>
      <w:b/>
      <w:bCs/>
      <w:sz w:val="26"/>
      <w:szCs w:val="26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C07B28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C07B2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07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07B28"/>
    <w:rPr>
      <w:rFonts w:ascii="Tahoma" w:eastAsia="Times New Roman" w:hAnsi="Tahoma" w:cs="Tahoma"/>
      <w:sz w:val="16"/>
      <w:szCs w:val="16"/>
    </w:rPr>
  </w:style>
  <w:style w:type="paragraph" w:styleId="a6">
    <w:name w:val="header"/>
    <w:basedOn w:val="a"/>
    <w:link w:val="a7"/>
    <w:uiPriority w:val="99"/>
    <w:rsid w:val="00C07B28"/>
    <w:pPr>
      <w:tabs>
        <w:tab w:val="clear" w:pos="1134"/>
        <w:tab w:val="center" w:pos="4153"/>
        <w:tab w:val="right" w:pos="8306"/>
      </w:tabs>
      <w:spacing w:after="0" w:line="240" w:lineRule="auto"/>
      <w:ind w:left="0" w:firstLine="0"/>
      <w:jc w:val="left"/>
    </w:pPr>
    <w:rPr>
      <w:rFonts w:cs="Narkisim"/>
      <w:noProof/>
      <w:szCs w:val="28"/>
      <w:lang w:eastAsia="he-IL"/>
    </w:rPr>
  </w:style>
  <w:style w:type="character" w:customStyle="1" w:styleId="a7">
    <w:name w:val="כותרת עליונה תו"/>
    <w:basedOn w:val="a0"/>
    <w:link w:val="a6"/>
    <w:uiPriority w:val="99"/>
    <w:rsid w:val="00C07B28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8">
    <w:name w:val="Subtitle"/>
    <w:basedOn w:val="a"/>
    <w:next w:val="a"/>
    <w:link w:val="a9"/>
    <w:uiPriority w:val="11"/>
    <w:qFormat/>
    <w:rsid w:val="00020E86"/>
    <w:pPr>
      <w:numPr>
        <w:ilvl w:val="1"/>
      </w:numPr>
      <w:ind w:left="1134" w:hanging="1134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9">
    <w:name w:val="כותרת משנה תו"/>
    <w:basedOn w:val="a0"/>
    <w:link w:val="a8"/>
    <w:uiPriority w:val="11"/>
    <w:rsid w:val="00020E8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10">
    <w:name w:val="כותרת 1 תו"/>
    <w:basedOn w:val="a0"/>
    <w:link w:val="1"/>
    <w:uiPriority w:val="99"/>
    <w:rsid w:val="00020E86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character" w:customStyle="1" w:styleId="20">
    <w:name w:val="כותרת 2 תו"/>
    <w:basedOn w:val="a0"/>
    <w:link w:val="2"/>
    <w:uiPriority w:val="99"/>
    <w:rsid w:val="002E4F8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50">
    <w:name w:val="כותרת 5 תו"/>
    <w:basedOn w:val="a0"/>
    <w:link w:val="5"/>
    <w:uiPriority w:val="99"/>
    <w:rsid w:val="002E4F84"/>
    <w:rPr>
      <w:rFonts w:ascii="Times New Roman" w:eastAsia="Times New Roman" w:hAnsi="Times New Roman" w:cs="David"/>
      <w:b/>
      <w:bCs/>
      <w:sz w:val="26"/>
      <w:szCs w:val="26"/>
      <w:u w:val="single"/>
      <w:lang w:eastAsia="he-IL"/>
    </w:rPr>
  </w:style>
  <w:style w:type="character" w:styleId="aa">
    <w:name w:val="annotation reference"/>
    <w:basedOn w:val="a0"/>
    <w:uiPriority w:val="99"/>
    <w:semiHidden/>
    <w:unhideWhenUsed/>
    <w:rsid w:val="003B018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3B018C"/>
    <w:pPr>
      <w:spacing w:line="240" w:lineRule="auto"/>
    </w:pPr>
    <w:rPr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3B018C"/>
    <w:rPr>
      <w:rFonts w:ascii="Times New Roman" w:eastAsia="Times New Roman" w:hAnsi="Times New Roman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3B018C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3B018C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45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7BCD5-F617-4789-ACAB-0A71BD340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1331</Words>
  <Characters>6659</Characters>
  <Application>Microsoft Office Word</Application>
  <DocSecurity>0</DocSecurity>
  <Lines>55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7975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הילה יבלוביץ</cp:lastModifiedBy>
  <cp:revision>5</cp:revision>
  <cp:lastPrinted>2019-08-12T10:43:00Z</cp:lastPrinted>
  <dcterms:created xsi:type="dcterms:W3CDTF">2019-08-12T05:32:00Z</dcterms:created>
  <dcterms:modified xsi:type="dcterms:W3CDTF">2019-08-12T11:34:00Z</dcterms:modified>
</cp:coreProperties>
</file>